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947" w:rsidRPr="002F0BA2" w:rsidRDefault="00851947" w:rsidP="00851947">
      <w:pPr>
        <w:rPr>
          <w:szCs w:val="24"/>
        </w:rPr>
      </w:pPr>
      <w:r w:rsidRPr="002F0BA2">
        <w:rPr>
          <w:sz w:val="24"/>
          <w:szCs w:val="24"/>
        </w:rPr>
        <w:t xml:space="preserve">Na podlagi 135. člena Zakona o organizaciji in financiranju vzgoje in izobraževanja </w:t>
      </w:r>
      <w:r w:rsidRPr="002F0BA2">
        <w:rPr>
          <w:sz w:val="16"/>
          <w:szCs w:val="16"/>
        </w:rPr>
        <w:t xml:space="preserve">(Uradni list RS, št. </w:t>
      </w:r>
      <w:hyperlink r:id="rId8" w:tgtFrame="_blank" w:tooltip="Zakon o organizaciji in financiranju vzgoje in izobraževanja (uradno prečiščeno besedilo)" w:history="1">
        <w:r w:rsidRPr="002F0BA2">
          <w:rPr>
            <w:rStyle w:val="Hiperpovezava"/>
            <w:color w:val="auto"/>
            <w:sz w:val="16"/>
            <w:szCs w:val="16"/>
            <w:u w:val="none"/>
          </w:rPr>
          <w:t>16/07</w:t>
        </w:r>
      </w:hyperlink>
      <w:r w:rsidRPr="002F0BA2">
        <w:rPr>
          <w:sz w:val="16"/>
          <w:szCs w:val="16"/>
        </w:rPr>
        <w:t xml:space="preserve"> – uradno prečiščeno besedilo, </w:t>
      </w:r>
      <w:hyperlink r:id="rId9" w:tgtFrame="_blank" w:tooltip="Zakon o spremembah in dopolnitvah Zakona o organizaciji in financiranju vzgoje in izobraževanja" w:history="1">
        <w:r w:rsidRPr="002F0BA2">
          <w:rPr>
            <w:rStyle w:val="Hiperpovezava"/>
            <w:color w:val="auto"/>
            <w:sz w:val="16"/>
            <w:szCs w:val="16"/>
            <w:u w:val="none"/>
          </w:rPr>
          <w:t>36/08</w:t>
        </w:r>
      </w:hyperlink>
      <w:r w:rsidRPr="002F0BA2">
        <w:rPr>
          <w:sz w:val="16"/>
          <w:szCs w:val="16"/>
        </w:rPr>
        <w:t xml:space="preserve">, </w:t>
      </w:r>
      <w:hyperlink r:id="rId10" w:tgtFrame="_blank" w:tooltip="Zakon o spremembah in dopolnitvah Zakona o organizaciji in financiranju vzgoje in izobraževanja" w:history="1">
        <w:r w:rsidRPr="002F0BA2">
          <w:rPr>
            <w:rStyle w:val="Hiperpovezava"/>
            <w:color w:val="auto"/>
            <w:sz w:val="16"/>
            <w:szCs w:val="16"/>
            <w:u w:val="none"/>
          </w:rPr>
          <w:t>58/09</w:t>
        </w:r>
      </w:hyperlink>
      <w:r w:rsidRPr="002F0BA2">
        <w:rPr>
          <w:sz w:val="16"/>
          <w:szCs w:val="16"/>
        </w:rPr>
        <w:t xml:space="preserve">, </w:t>
      </w:r>
      <w:hyperlink r:id="rId11" w:tgtFrame="_blank" w:tooltip="Popravek Zakona o spremembah in dopolnitvah Zakona o organizaciji in financiranju vzgoje in izobraževanja (ZOFVI-H)" w:history="1">
        <w:r w:rsidRPr="002F0BA2">
          <w:rPr>
            <w:rStyle w:val="Hiperpovezava"/>
            <w:color w:val="auto"/>
            <w:sz w:val="16"/>
            <w:szCs w:val="16"/>
            <w:u w:val="none"/>
          </w:rPr>
          <w:t>64/09 – popr.</w:t>
        </w:r>
      </w:hyperlink>
      <w:r w:rsidRPr="002F0BA2">
        <w:rPr>
          <w:sz w:val="16"/>
          <w:szCs w:val="16"/>
        </w:rPr>
        <w:t xml:space="preserve">, </w:t>
      </w:r>
      <w:hyperlink r:id="rId12" w:tgtFrame="_blank" w:tooltip="Popravek Zakona o spremembah in dopolnitvah Zakona o organizaciji in financiranju vzgoje in izobraževanja (ZOFVI-H)" w:history="1">
        <w:r w:rsidRPr="002F0BA2">
          <w:rPr>
            <w:rStyle w:val="Hiperpovezava"/>
            <w:color w:val="auto"/>
            <w:sz w:val="16"/>
            <w:szCs w:val="16"/>
            <w:u w:val="none"/>
          </w:rPr>
          <w:t>65/09 – popr.</w:t>
        </w:r>
      </w:hyperlink>
      <w:r w:rsidRPr="002F0BA2">
        <w:rPr>
          <w:sz w:val="16"/>
          <w:szCs w:val="16"/>
        </w:rPr>
        <w:t xml:space="preserve">, </w:t>
      </w:r>
      <w:hyperlink r:id="rId13" w:tgtFrame="_blank" w:tooltip="Zakon o spremembah in dopolnitvah Zakona o organizaciji in financiranju vzgoje in izobraževanja" w:history="1">
        <w:r w:rsidRPr="002F0BA2">
          <w:rPr>
            <w:rStyle w:val="Hiperpovezava"/>
            <w:color w:val="auto"/>
            <w:sz w:val="16"/>
            <w:szCs w:val="16"/>
            <w:u w:val="none"/>
          </w:rPr>
          <w:t>20/11</w:t>
        </w:r>
      </w:hyperlink>
      <w:r w:rsidRPr="002F0BA2">
        <w:rPr>
          <w:sz w:val="16"/>
          <w:szCs w:val="16"/>
        </w:rPr>
        <w:t xml:space="preserve">, </w:t>
      </w:r>
      <w:hyperlink r:id="rId14" w:tgtFrame="_blank" w:tooltip="Zakon za uravnoteženje javnih financ" w:history="1">
        <w:r w:rsidRPr="002F0BA2">
          <w:rPr>
            <w:rStyle w:val="Hiperpovezava"/>
            <w:color w:val="auto"/>
            <w:sz w:val="16"/>
            <w:szCs w:val="16"/>
            <w:u w:val="none"/>
          </w:rPr>
          <w:t>40/12</w:t>
        </w:r>
      </w:hyperlink>
      <w:r w:rsidRPr="002F0BA2">
        <w:rPr>
          <w:sz w:val="16"/>
          <w:szCs w:val="16"/>
        </w:rPr>
        <w:t xml:space="preserve"> – ZUJF, </w:t>
      </w:r>
      <w:hyperlink r:id="rId15" w:tgtFrame="_blank" w:tooltip="Zakon o spremembah in dopolnitvah Zakona o prevozih v cestnem prometu" w:history="1">
        <w:r w:rsidRPr="002F0BA2">
          <w:rPr>
            <w:rStyle w:val="Hiperpovezava"/>
            <w:color w:val="auto"/>
            <w:sz w:val="16"/>
            <w:szCs w:val="16"/>
            <w:u w:val="none"/>
          </w:rPr>
          <w:t>57/12</w:t>
        </w:r>
      </w:hyperlink>
      <w:r w:rsidRPr="002F0BA2">
        <w:rPr>
          <w:sz w:val="16"/>
          <w:szCs w:val="16"/>
        </w:rPr>
        <w:t xml:space="preserve"> – ZPCP-2D, </w:t>
      </w:r>
      <w:hyperlink r:id="rId16" w:tgtFrame="_blank" w:tooltip="Zakon o spremembi Zakona o spremembah in dopolnitvah Zakona o organizaciji in financiranju vzgoje in izobraževanja" w:history="1">
        <w:r w:rsidRPr="002F0BA2">
          <w:rPr>
            <w:rStyle w:val="Hiperpovezava"/>
            <w:color w:val="auto"/>
            <w:sz w:val="16"/>
            <w:szCs w:val="16"/>
            <w:u w:val="none"/>
          </w:rPr>
          <w:t>47/15</w:t>
        </w:r>
      </w:hyperlink>
      <w:r w:rsidRPr="002F0BA2">
        <w:rPr>
          <w:sz w:val="16"/>
          <w:szCs w:val="16"/>
        </w:rPr>
        <w:t xml:space="preserve">, </w:t>
      </w:r>
      <w:hyperlink r:id="rId17" w:tgtFrame="_blank" w:tooltip="Zakon o spremembah in dopolnitvah Zakona o organizaciji in financiranju vzgoje in izobraževanja" w:history="1">
        <w:r w:rsidRPr="002F0BA2">
          <w:rPr>
            <w:rStyle w:val="Hiperpovezava"/>
            <w:color w:val="auto"/>
            <w:sz w:val="16"/>
            <w:szCs w:val="16"/>
            <w:u w:val="none"/>
          </w:rPr>
          <w:t>46/16</w:t>
        </w:r>
      </w:hyperlink>
      <w:r w:rsidRPr="002F0BA2">
        <w:rPr>
          <w:sz w:val="16"/>
          <w:szCs w:val="16"/>
        </w:rPr>
        <w:t xml:space="preserve">, </w:t>
      </w:r>
      <w:hyperlink r:id="rId18" w:tgtFrame="_blank" w:tooltip="Popravek Zakona o spremembah in dopolnitvah Zakona o organizaciji in financiranju vzgoje in izobraževanja (ZOFVI-L)" w:history="1">
        <w:r w:rsidRPr="002F0BA2">
          <w:rPr>
            <w:rStyle w:val="Hiperpovezava"/>
            <w:color w:val="auto"/>
            <w:sz w:val="16"/>
            <w:szCs w:val="16"/>
            <w:u w:val="none"/>
          </w:rPr>
          <w:t>49/16 – popr.</w:t>
        </w:r>
      </w:hyperlink>
      <w:r w:rsidRPr="002F0BA2">
        <w:rPr>
          <w:sz w:val="16"/>
          <w:szCs w:val="16"/>
        </w:rPr>
        <w:t xml:space="preserve">, </w:t>
      </w:r>
      <w:hyperlink r:id="rId19" w:tgtFrame="_blank" w:tooltip="Zakon o vajeništvu" w:history="1">
        <w:r w:rsidRPr="002F0BA2">
          <w:rPr>
            <w:rStyle w:val="Hiperpovezava"/>
            <w:color w:val="auto"/>
            <w:sz w:val="16"/>
            <w:szCs w:val="16"/>
            <w:u w:val="none"/>
          </w:rPr>
          <w:t>25/17</w:t>
        </w:r>
      </w:hyperlink>
      <w:r w:rsidRPr="002F0BA2">
        <w:rPr>
          <w:sz w:val="16"/>
          <w:szCs w:val="16"/>
        </w:rPr>
        <w:t xml:space="preserve"> – ZVaj, </w:t>
      </w:r>
      <w:hyperlink r:id="rId20" w:tgtFrame="_blank" w:tooltip="Zakon o spremembi Zakona o organizaciji in financiranju vzgoje in izobraževanja" w:history="1">
        <w:r w:rsidRPr="002F0BA2">
          <w:rPr>
            <w:rStyle w:val="Hiperpovezava"/>
            <w:color w:val="auto"/>
            <w:sz w:val="16"/>
            <w:szCs w:val="16"/>
            <w:u w:val="none"/>
          </w:rPr>
          <w:t>123/21</w:t>
        </w:r>
      </w:hyperlink>
      <w:r w:rsidRPr="002F0BA2">
        <w:rPr>
          <w:sz w:val="16"/>
          <w:szCs w:val="16"/>
        </w:rPr>
        <w:t xml:space="preserve"> in </w:t>
      </w:r>
      <w:hyperlink r:id="rId21" w:tgtFrame="_blank" w:tooltip="Zakon o spremembi in dopolnitvi Zakona o organizaciji in financiranju vzgoje in izobraževanja" w:history="1">
        <w:r w:rsidRPr="002F0BA2">
          <w:rPr>
            <w:rStyle w:val="Hiperpovezava"/>
            <w:color w:val="auto"/>
            <w:sz w:val="16"/>
            <w:szCs w:val="16"/>
            <w:u w:val="none"/>
          </w:rPr>
          <w:t>172/21</w:t>
        </w:r>
      </w:hyperlink>
      <w:r w:rsidRPr="002F0BA2">
        <w:rPr>
          <w:sz w:val="16"/>
          <w:szCs w:val="16"/>
        </w:rPr>
        <w:t>)</w:t>
      </w:r>
      <w:r w:rsidRPr="002F0BA2">
        <w:rPr>
          <w:sz w:val="24"/>
          <w:szCs w:val="24"/>
        </w:rPr>
        <w:t xml:space="preserve"> </w:t>
      </w:r>
    </w:p>
    <w:p w:rsidR="00851947" w:rsidRPr="002F0BA2" w:rsidRDefault="00851947" w:rsidP="00524B97">
      <w:pPr>
        <w:widowControl w:val="0"/>
        <w:jc w:val="both"/>
        <w:rPr>
          <w:sz w:val="24"/>
          <w:szCs w:val="24"/>
        </w:rPr>
      </w:pPr>
    </w:p>
    <w:p w:rsidR="00524B97" w:rsidRPr="002F0BA2" w:rsidRDefault="00524B97" w:rsidP="00524B97">
      <w:pPr>
        <w:widowControl w:val="0"/>
        <w:jc w:val="both"/>
        <w:rPr>
          <w:sz w:val="24"/>
          <w:szCs w:val="24"/>
        </w:rPr>
      </w:pPr>
      <w:r w:rsidRPr="002F0BA2">
        <w:rPr>
          <w:sz w:val="24"/>
          <w:szCs w:val="24"/>
        </w:rPr>
        <w:t xml:space="preserve">je </w:t>
      </w:r>
      <w:r w:rsidR="002F0BA2" w:rsidRPr="002F0BA2">
        <w:rPr>
          <w:sz w:val="24"/>
          <w:szCs w:val="24"/>
        </w:rPr>
        <w:t>U</w:t>
      </w:r>
      <w:r w:rsidR="00851947" w:rsidRPr="002F0BA2">
        <w:rPr>
          <w:sz w:val="24"/>
          <w:szCs w:val="24"/>
        </w:rPr>
        <w:t>pravni odbor Šolskega sklada</w:t>
      </w:r>
      <w:r w:rsidRPr="002F0BA2">
        <w:rPr>
          <w:sz w:val="24"/>
          <w:szCs w:val="24"/>
        </w:rPr>
        <w:t xml:space="preserve"> </w:t>
      </w:r>
      <w:r w:rsidR="004153EA" w:rsidRPr="002F0BA2">
        <w:rPr>
          <w:sz w:val="24"/>
          <w:szCs w:val="24"/>
        </w:rPr>
        <w:t>Osnovne šole</w:t>
      </w:r>
      <w:r w:rsidR="001E63E2" w:rsidRPr="002F0BA2">
        <w:rPr>
          <w:color w:val="0070C0"/>
          <w:sz w:val="24"/>
          <w:szCs w:val="24"/>
        </w:rPr>
        <w:t xml:space="preserve"> </w:t>
      </w:r>
      <w:r w:rsidR="00CB22B0">
        <w:rPr>
          <w:color w:val="0070C0"/>
          <w:sz w:val="24"/>
          <w:szCs w:val="24"/>
        </w:rPr>
        <w:t>Ivana Cankarja Ljutomer</w:t>
      </w:r>
      <w:r w:rsidRPr="002F0BA2">
        <w:rPr>
          <w:sz w:val="24"/>
          <w:szCs w:val="24"/>
        </w:rPr>
        <w:t xml:space="preserve"> na svoji seji dne </w:t>
      </w:r>
      <w:r w:rsidR="00CB22B0">
        <w:rPr>
          <w:sz w:val="24"/>
          <w:szCs w:val="24"/>
        </w:rPr>
        <w:t>21. 12. 2021</w:t>
      </w:r>
      <w:r w:rsidRPr="002F0BA2">
        <w:rPr>
          <w:sz w:val="24"/>
          <w:szCs w:val="24"/>
        </w:rPr>
        <w:t xml:space="preserve">  sprejel</w:t>
      </w:r>
    </w:p>
    <w:p w:rsidR="00524B97" w:rsidRPr="002F0BA2" w:rsidRDefault="00524B97" w:rsidP="00524B97">
      <w:pPr>
        <w:widowControl w:val="0"/>
        <w:jc w:val="both"/>
        <w:rPr>
          <w:sz w:val="24"/>
          <w:szCs w:val="24"/>
        </w:rPr>
      </w:pPr>
    </w:p>
    <w:p w:rsidR="002F0BA2" w:rsidRPr="002F0BA2" w:rsidRDefault="002F0BA2" w:rsidP="00524B97">
      <w:pPr>
        <w:widowControl w:val="0"/>
        <w:jc w:val="center"/>
        <w:rPr>
          <w:b/>
          <w:sz w:val="36"/>
          <w:szCs w:val="36"/>
        </w:rPr>
      </w:pPr>
      <w:r w:rsidRPr="002F0BA2">
        <w:rPr>
          <w:b/>
          <w:sz w:val="36"/>
          <w:szCs w:val="36"/>
        </w:rPr>
        <w:t>Pravila Šolskega sklada</w:t>
      </w:r>
    </w:p>
    <w:p w:rsidR="004153EA" w:rsidRPr="002F0BA2" w:rsidRDefault="009B66AE" w:rsidP="00524B97">
      <w:pPr>
        <w:widowControl w:val="0"/>
        <w:jc w:val="center"/>
        <w:rPr>
          <w:b/>
          <w:sz w:val="36"/>
          <w:szCs w:val="36"/>
        </w:rPr>
      </w:pPr>
      <w:r>
        <w:rPr>
          <w:b/>
          <w:sz w:val="36"/>
          <w:szCs w:val="36"/>
        </w:rPr>
        <w:t>Osnovne šole Ivana Cankarja Ljutomer</w:t>
      </w:r>
    </w:p>
    <w:p w:rsidR="00500EC9" w:rsidRPr="002F0BA2" w:rsidRDefault="002F0BA2" w:rsidP="00431B8B">
      <w:pPr>
        <w:pStyle w:val="Odstavekseznama"/>
        <w:keepNext/>
        <w:keepLines/>
        <w:numPr>
          <w:ilvl w:val="0"/>
          <w:numId w:val="20"/>
        </w:numPr>
        <w:spacing w:before="360" w:after="240" w:line="240" w:lineRule="auto"/>
        <w:ind w:left="567" w:hanging="567"/>
        <w:contextualSpacing w:val="0"/>
        <w:rPr>
          <w:rFonts w:cs="Times New Roman"/>
          <w:b/>
          <w:sz w:val="28"/>
          <w:szCs w:val="28"/>
        </w:rPr>
      </w:pPr>
      <w:r w:rsidRPr="002F0BA2">
        <w:rPr>
          <w:rFonts w:cs="Times New Roman"/>
          <w:b/>
          <w:sz w:val="28"/>
          <w:szCs w:val="28"/>
        </w:rPr>
        <w:t>Splošne določbe</w:t>
      </w:r>
    </w:p>
    <w:p w:rsidR="00500EC9" w:rsidRPr="002F0BA2" w:rsidRDefault="00500EC9"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500EC9" w:rsidRPr="002F0BA2" w:rsidRDefault="00500EC9" w:rsidP="00500EC9">
      <w:pPr>
        <w:jc w:val="both"/>
        <w:rPr>
          <w:sz w:val="24"/>
          <w:szCs w:val="24"/>
        </w:rPr>
      </w:pPr>
      <w:r w:rsidRPr="002F0BA2">
        <w:rPr>
          <w:sz w:val="24"/>
          <w:szCs w:val="24"/>
        </w:rPr>
        <w:t>Ta pravila urejajo organizacijo in poslovanje šolskega sklada ….. (v nadaljevanju: sklad).</w:t>
      </w:r>
    </w:p>
    <w:p w:rsidR="00500EC9" w:rsidRPr="002F0BA2" w:rsidRDefault="00500EC9"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500EC9" w:rsidRPr="002F0BA2" w:rsidRDefault="00500EC9" w:rsidP="00500EC9">
      <w:pPr>
        <w:jc w:val="both"/>
        <w:rPr>
          <w:sz w:val="24"/>
          <w:szCs w:val="24"/>
        </w:rPr>
      </w:pPr>
      <w:r w:rsidRPr="002F0BA2">
        <w:rPr>
          <w:sz w:val="24"/>
          <w:szCs w:val="24"/>
        </w:rPr>
        <w:t>S temi pravili se določi:</w:t>
      </w:r>
    </w:p>
    <w:p w:rsidR="00500EC9" w:rsidRPr="00431B8B" w:rsidRDefault="00500EC9" w:rsidP="00431B8B">
      <w:pPr>
        <w:pStyle w:val="Odstavekseznama"/>
        <w:keepNext/>
        <w:keepLines/>
        <w:widowControl w:val="0"/>
        <w:numPr>
          <w:ilvl w:val="0"/>
          <w:numId w:val="26"/>
        </w:numPr>
        <w:spacing w:after="0" w:line="240" w:lineRule="auto"/>
        <w:jc w:val="both"/>
        <w:rPr>
          <w:szCs w:val="24"/>
        </w:rPr>
      </w:pPr>
      <w:r w:rsidRPr="00431B8B">
        <w:rPr>
          <w:szCs w:val="24"/>
        </w:rPr>
        <w:t>ime in sedež sklada,</w:t>
      </w:r>
    </w:p>
    <w:p w:rsidR="00500EC9" w:rsidRPr="00431B8B" w:rsidRDefault="00500EC9" w:rsidP="00431B8B">
      <w:pPr>
        <w:pStyle w:val="Odstavekseznama"/>
        <w:keepNext/>
        <w:keepLines/>
        <w:widowControl w:val="0"/>
        <w:numPr>
          <w:ilvl w:val="0"/>
          <w:numId w:val="26"/>
        </w:numPr>
        <w:spacing w:after="0" w:line="240" w:lineRule="auto"/>
        <w:jc w:val="both"/>
        <w:rPr>
          <w:szCs w:val="24"/>
        </w:rPr>
      </w:pPr>
      <w:r w:rsidRPr="00431B8B">
        <w:rPr>
          <w:szCs w:val="24"/>
        </w:rPr>
        <w:t>dejavnost in namen sklada,</w:t>
      </w:r>
    </w:p>
    <w:p w:rsidR="00500EC9" w:rsidRPr="00431B8B" w:rsidRDefault="00500EC9" w:rsidP="00431B8B">
      <w:pPr>
        <w:pStyle w:val="Odstavekseznama"/>
        <w:keepNext/>
        <w:keepLines/>
        <w:widowControl w:val="0"/>
        <w:numPr>
          <w:ilvl w:val="0"/>
          <w:numId w:val="26"/>
        </w:numPr>
        <w:spacing w:after="0" w:line="240" w:lineRule="auto"/>
        <w:jc w:val="both"/>
        <w:rPr>
          <w:szCs w:val="24"/>
        </w:rPr>
      </w:pPr>
      <w:r w:rsidRPr="00431B8B">
        <w:rPr>
          <w:szCs w:val="24"/>
        </w:rPr>
        <w:t>način zagotavljanja sredstev in razpolaganja s sredstvi.</w:t>
      </w:r>
    </w:p>
    <w:p w:rsidR="00500EC9" w:rsidRPr="002F0BA2" w:rsidRDefault="002F0BA2" w:rsidP="00431B8B">
      <w:pPr>
        <w:pStyle w:val="Odstavekseznama"/>
        <w:keepNext/>
        <w:keepLines/>
        <w:numPr>
          <w:ilvl w:val="0"/>
          <w:numId w:val="20"/>
        </w:numPr>
        <w:spacing w:before="360" w:after="240" w:line="240" w:lineRule="auto"/>
        <w:ind w:left="567" w:hanging="567"/>
        <w:contextualSpacing w:val="0"/>
        <w:rPr>
          <w:rFonts w:cs="Times New Roman"/>
          <w:b/>
          <w:sz w:val="28"/>
          <w:szCs w:val="28"/>
        </w:rPr>
      </w:pPr>
      <w:r w:rsidRPr="002F0BA2">
        <w:rPr>
          <w:rFonts w:cs="Times New Roman"/>
          <w:b/>
          <w:sz w:val="28"/>
          <w:szCs w:val="28"/>
        </w:rPr>
        <w:t>Ime, sedež, dejavnost in namen ustanovitve sklada</w:t>
      </w:r>
    </w:p>
    <w:p w:rsidR="00500EC9" w:rsidRPr="002F0BA2" w:rsidRDefault="00500EC9"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500EC9" w:rsidRPr="002F0BA2" w:rsidRDefault="00500EC9" w:rsidP="00F97953">
      <w:pPr>
        <w:tabs>
          <w:tab w:val="left" w:pos="1985"/>
        </w:tabs>
        <w:spacing w:after="80"/>
        <w:jc w:val="both"/>
        <w:rPr>
          <w:sz w:val="24"/>
          <w:szCs w:val="24"/>
        </w:rPr>
      </w:pPr>
      <w:r w:rsidRPr="002F0BA2">
        <w:rPr>
          <w:sz w:val="24"/>
          <w:szCs w:val="24"/>
        </w:rPr>
        <w:t>Ime sklada je:</w:t>
      </w:r>
      <w:r w:rsidR="00F97953">
        <w:rPr>
          <w:sz w:val="24"/>
          <w:szCs w:val="24"/>
        </w:rPr>
        <w:tab/>
      </w:r>
      <w:r w:rsidR="00CB22B0">
        <w:rPr>
          <w:b/>
          <w:sz w:val="24"/>
          <w:szCs w:val="24"/>
        </w:rPr>
        <w:t>Šolski sklad</w:t>
      </w:r>
    </w:p>
    <w:p w:rsidR="00500EC9" w:rsidRPr="002F0BA2" w:rsidRDefault="00500EC9" w:rsidP="00F97953">
      <w:pPr>
        <w:tabs>
          <w:tab w:val="left" w:pos="1985"/>
        </w:tabs>
        <w:spacing w:after="80"/>
        <w:jc w:val="both"/>
        <w:rPr>
          <w:sz w:val="24"/>
          <w:szCs w:val="24"/>
        </w:rPr>
      </w:pPr>
      <w:r w:rsidRPr="002F0BA2">
        <w:rPr>
          <w:sz w:val="24"/>
          <w:szCs w:val="24"/>
        </w:rPr>
        <w:t>Sedež sklada je:</w:t>
      </w:r>
      <w:r w:rsidR="00F97953">
        <w:rPr>
          <w:sz w:val="24"/>
          <w:szCs w:val="24"/>
        </w:rPr>
        <w:tab/>
      </w:r>
      <w:r w:rsidR="00CB22B0" w:rsidRPr="00CB22B0">
        <w:rPr>
          <w:sz w:val="24"/>
          <w:szCs w:val="24"/>
        </w:rPr>
        <w:t>Cankarjeva cesta 10, 9240 Ljutomer</w:t>
      </w:r>
    </w:p>
    <w:p w:rsidR="00500EC9" w:rsidRPr="002F0BA2" w:rsidRDefault="00500EC9" w:rsidP="00F97953">
      <w:pPr>
        <w:tabs>
          <w:tab w:val="left" w:pos="1985"/>
        </w:tabs>
        <w:spacing w:after="80"/>
        <w:jc w:val="both"/>
        <w:rPr>
          <w:sz w:val="24"/>
          <w:szCs w:val="24"/>
        </w:rPr>
      </w:pPr>
      <w:r w:rsidRPr="002F0BA2">
        <w:rPr>
          <w:sz w:val="24"/>
          <w:szCs w:val="24"/>
        </w:rPr>
        <w:t>Številka računa šole:</w:t>
      </w:r>
      <w:r w:rsidR="00F97953">
        <w:rPr>
          <w:sz w:val="24"/>
          <w:szCs w:val="24"/>
        </w:rPr>
        <w:tab/>
      </w:r>
      <w:r w:rsidR="00CB22B0">
        <w:t>01263-6030665667</w:t>
      </w:r>
      <w:r w:rsidRPr="002F0BA2">
        <w:rPr>
          <w:sz w:val="24"/>
          <w:szCs w:val="24"/>
        </w:rPr>
        <w:t xml:space="preserve"> (oz. vsakokrat veljavna številka računa šole), namen: </w:t>
      </w:r>
      <w:r w:rsidR="00F97953" w:rsidRPr="00F97953">
        <w:rPr>
          <w:b/>
          <w:sz w:val="24"/>
          <w:szCs w:val="24"/>
        </w:rPr>
        <w:t>Za šolski sklad</w:t>
      </w:r>
      <w:r w:rsidRPr="002F0BA2">
        <w:rPr>
          <w:sz w:val="24"/>
          <w:szCs w:val="24"/>
        </w:rPr>
        <w:t xml:space="preserve">. </w:t>
      </w:r>
    </w:p>
    <w:p w:rsidR="00500EC9" w:rsidRPr="002F0BA2" w:rsidRDefault="00500EC9"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500EC9" w:rsidRPr="002F0BA2" w:rsidRDefault="00FE3BD9" w:rsidP="00431B8B">
      <w:pPr>
        <w:spacing w:after="80"/>
        <w:jc w:val="both"/>
        <w:rPr>
          <w:sz w:val="24"/>
          <w:szCs w:val="24"/>
        </w:rPr>
      </w:pPr>
      <w:r>
        <w:rPr>
          <w:sz w:val="24"/>
          <w:szCs w:val="24"/>
        </w:rPr>
        <w:t xml:space="preserve"> </w:t>
      </w:r>
    </w:p>
    <w:p w:rsidR="00500EC9" w:rsidRPr="002F0BA2" w:rsidRDefault="00500EC9" w:rsidP="00431B8B">
      <w:pPr>
        <w:spacing w:after="80"/>
        <w:jc w:val="both"/>
        <w:rPr>
          <w:sz w:val="24"/>
          <w:szCs w:val="24"/>
        </w:rPr>
      </w:pPr>
      <w:r w:rsidRPr="002F0BA2">
        <w:rPr>
          <w:sz w:val="24"/>
          <w:szCs w:val="24"/>
        </w:rPr>
        <w:t xml:space="preserve">Administrativno – tehnična ter računovodska opravila za sklad opravlja šola. </w:t>
      </w:r>
    </w:p>
    <w:p w:rsidR="00CB22B0" w:rsidRDefault="00CB22B0" w:rsidP="00431B8B">
      <w:pPr>
        <w:spacing w:after="80"/>
        <w:jc w:val="both"/>
        <w:rPr>
          <w:sz w:val="24"/>
          <w:szCs w:val="24"/>
        </w:rPr>
      </w:pPr>
      <w:r w:rsidRPr="00CB22B0">
        <w:rPr>
          <w:sz w:val="24"/>
          <w:szCs w:val="24"/>
        </w:rPr>
        <w:t>Sklad ima oz. uporablja pečat OŠ Ivana Cankarja okrogle oblike s premerom 35 mm.</w:t>
      </w:r>
    </w:p>
    <w:p w:rsidR="00500EC9" w:rsidRPr="00CB22B0" w:rsidRDefault="00CB22B0" w:rsidP="00431B8B">
      <w:pPr>
        <w:spacing w:after="80"/>
        <w:jc w:val="both"/>
        <w:rPr>
          <w:sz w:val="24"/>
          <w:szCs w:val="24"/>
        </w:rPr>
      </w:pPr>
      <w:r w:rsidRPr="00CB22B0">
        <w:rPr>
          <w:sz w:val="24"/>
          <w:szCs w:val="24"/>
        </w:rPr>
        <w:t xml:space="preserve"> Sklad uporablja tudi pečat s premerom 20 mm z enako vsebino, kot jo ima pečat iz prvega odstavka tega člena.</w:t>
      </w:r>
    </w:p>
    <w:p w:rsidR="00500EC9" w:rsidRPr="002F0BA2" w:rsidRDefault="00500EC9" w:rsidP="00431B8B">
      <w:pPr>
        <w:spacing w:after="80"/>
        <w:jc w:val="both"/>
        <w:rPr>
          <w:sz w:val="24"/>
          <w:szCs w:val="24"/>
        </w:rPr>
      </w:pPr>
      <w:r w:rsidRPr="002F0BA2">
        <w:rPr>
          <w:sz w:val="24"/>
          <w:szCs w:val="24"/>
        </w:rPr>
        <w:t>Vse listine sklada so opremljene z oznako šole.</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lastRenderedPageBreak/>
        <w:t>člen</w:t>
      </w:r>
    </w:p>
    <w:p w:rsidR="004153EA" w:rsidRPr="002F0BA2" w:rsidRDefault="004153EA" w:rsidP="000A4847">
      <w:pPr>
        <w:keepNext/>
        <w:keepLines/>
        <w:spacing w:after="80"/>
        <w:jc w:val="both"/>
        <w:rPr>
          <w:sz w:val="24"/>
          <w:szCs w:val="24"/>
        </w:rPr>
      </w:pPr>
      <w:r w:rsidRPr="002F0BA2">
        <w:rPr>
          <w:sz w:val="24"/>
          <w:szCs w:val="24"/>
        </w:rPr>
        <w:t xml:space="preserve">Dejavnost sklada je pridobivanje sredstev iz prispevkov staršev, občanov, donacij, zapuščin in drugih virov. Sklad si lahko pridobiva sredstva tudi iz naslova donacij posameznega rezidenta iz namenitve dela dohodnine za posamezno leto, in sicer do največ 0,3 %, pri čemer se lahko sredstva iz tega naslova uporabijo zgolj za </w:t>
      </w:r>
      <w:r w:rsidR="00AD4EE0" w:rsidRPr="002F0BA2">
        <w:rPr>
          <w:sz w:val="24"/>
          <w:szCs w:val="24"/>
        </w:rPr>
        <w:t>učence</w:t>
      </w:r>
      <w:r w:rsidRPr="002F0BA2">
        <w:rPr>
          <w:sz w:val="24"/>
          <w:szCs w:val="24"/>
        </w:rPr>
        <w:t xml:space="preserve"> iz socialno manj vzpodbudnih okolij.</w:t>
      </w:r>
    </w:p>
    <w:p w:rsidR="004153EA" w:rsidRPr="002F0BA2" w:rsidRDefault="004153EA" w:rsidP="000A4847">
      <w:pPr>
        <w:keepNext/>
        <w:keepLines/>
        <w:spacing w:after="80"/>
        <w:jc w:val="both"/>
        <w:rPr>
          <w:sz w:val="24"/>
          <w:szCs w:val="24"/>
        </w:rPr>
      </w:pPr>
      <w:r w:rsidRPr="002F0BA2">
        <w:rPr>
          <w:sz w:val="24"/>
          <w:szCs w:val="24"/>
        </w:rPr>
        <w:t xml:space="preserve">Namen sklada je pomoč socialno šibkim </w:t>
      </w:r>
      <w:r w:rsidR="00AD4EE0" w:rsidRPr="002F0BA2">
        <w:rPr>
          <w:sz w:val="24"/>
          <w:szCs w:val="24"/>
        </w:rPr>
        <w:t>učencem</w:t>
      </w:r>
      <w:r w:rsidRPr="002F0BA2">
        <w:rPr>
          <w:sz w:val="24"/>
          <w:szCs w:val="24"/>
        </w:rPr>
        <w:t xml:space="preserve"> in financiranje dejavnosti in potreb posameznega oddelka, ki niso sestavina vzgojno – izobraževalnega programa oziroma se ne financirajo iz javnih sredstev, nakup nadstandardne opreme, zviševanje standarda pouka in podobno. </w:t>
      </w:r>
    </w:p>
    <w:p w:rsidR="004153EA" w:rsidRPr="002F0BA2" w:rsidRDefault="004153EA" w:rsidP="000A4847">
      <w:pPr>
        <w:keepNext/>
        <w:keepLines/>
        <w:spacing w:after="80"/>
        <w:jc w:val="both"/>
        <w:rPr>
          <w:sz w:val="24"/>
          <w:szCs w:val="24"/>
        </w:rPr>
      </w:pPr>
      <w:r w:rsidRPr="002F0BA2">
        <w:rPr>
          <w:sz w:val="24"/>
          <w:szCs w:val="24"/>
        </w:rPr>
        <w:t xml:space="preserve">Sredstva iz šolskega sklada se lahko namenijo tudi za udeležbo </w:t>
      </w:r>
      <w:r w:rsidR="00AD4EE0" w:rsidRPr="002F0BA2">
        <w:rPr>
          <w:sz w:val="24"/>
          <w:szCs w:val="24"/>
        </w:rPr>
        <w:t>učencev</w:t>
      </w:r>
      <w:r w:rsidRPr="002F0BA2">
        <w:rPr>
          <w:sz w:val="24"/>
          <w:szCs w:val="24"/>
        </w:rPr>
        <w:t xml:space="preserve"> iz socialno manj vzpodbudnih okolij na dejavnostih, ki so povezane z izvajanjem javno veljavnega programa, vendar se ne financirajo v celoti iz javnih sredstev, če se na ta način zagotavljajo enake možnosti. </w:t>
      </w:r>
    </w:p>
    <w:p w:rsidR="004153EA" w:rsidRPr="002F0BA2" w:rsidRDefault="00AD4EE0" w:rsidP="000A4847">
      <w:pPr>
        <w:keepNext/>
        <w:keepLines/>
        <w:spacing w:after="80"/>
        <w:jc w:val="both"/>
        <w:rPr>
          <w:sz w:val="24"/>
          <w:szCs w:val="24"/>
        </w:rPr>
      </w:pPr>
      <w:r w:rsidRPr="002F0BA2">
        <w:rPr>
          <w:sz w:val="24"/>
          <w:szCs w:val="24"/>
        </w:rPr>
        <w:t xml:space="preserve">Učenci </w:t>
      </w:r>
      <w:r w:rsidR="004153EA" w:rsidRPr="002F0BA2">
        <w:rPr>
          <w:sz w:val="24"/>
          <w:szCs w:val="24"/>
        </w:rPr>
        <w:t xml:space="preserve">iz manj spodbudnih okolij so tisti </w:t>
      </w:r>
      <w:r w:rsidRPr="002F0BA2">
        <w:rPr>
          <w:sz w:val="24"/>
          <w:szCs w:val="24"/>
        </w:rPr>
        <w:t>učenci</w:t>
      </w:r>
      <w:r w:rsidR="004153EA" w:rsidRPr="002F0BA2">
        <w:rPr>
          <w:sz w:val="24"/>
          <w:szCs w:val="24"/>
        </w:rPr>
        <w:t xml:space="preserve">, ki jim je priznana pravica do subvencije za malico v najvišjem deležu od cene malice. </w:t>
      </w:r>
    </w:p>
    <w:p w:rsidR="004153EA" w:rsidRPr="002F0BA2" w:rsidRDefault="004153EA" w:rsidP="00431B8B">
      <w:pPr>
        <w:spacing w:after="80"/>
        <w:jc w:val="both"/>
        <w:rPr>
          <w:sz w:val="24"/>
          <w:szCs w:val="24"/>
        </w:rPr>
      </w:pPr>
      <w:r w:rsidRPr="002F0BA2">
        <w:rPr>
          <w:sz w:val="24"/>
          <w:szCs w:val="24"/>
        </w:rPr>
        <w:t>Če sredstva iz tretjega odstavka, namenjena iz šolskega sklada, ne zadoščajo za kritje udeležbe vseh možnih upravičencev, upravni odbor sredstva dodeli vsem upravičencem v enakem deležu. Izjemoma upravni odbor sredstva dodeli le enemu ali samo nekaterim možnim upravičencem, če oceni, da posebne okoliščine, ki niso bile predmet odločanja o pravici do subvencije za malico, to opravičujejo. Taka odločitev mora biti sprejeta soglasno.</w:t>
      </w:r>
    </w:p>
    <w:p w:rsidR="004153EA" w:rsidRPr="002F0BA2" w:rsidRDefault="002F0BA2" w:rsidP="00431B8B">
      <w:pPr>
        <w:pStyle w:val="Odstavekseznama"/>
        <w:keepNext/>
        <w:keepLines/>
        <w:numPr>
          <w:ilvl w:val="0"/>
          <w:numId w:val="20"/>
        </w:numPr>
        <w:spacing w:before="360" w:after="240" w:line="240" w:lineRule="auto"/>
        <w:ind w:left="567" w:hanging="567"/>
        <w:contextualSpacing w:val="0"/>
        <w:rPr>
          <w:rFonts w:cs="Times New Roman"/>
          <w:b/>
          <w:sz w:val="28"/>
          <w:szCs w:val="28"/>
        </w:rPr>
      </w:pPr>
      <w:r w:rsidRPr="002F0BA2">
        <w:rPr>
          <w:rFonts w:cs="Times New Roman"/>
          <w:b/>
          <w:sz w:val="28"/>
          <w:szCs w:val="28"/>
        </w:rPr>
        <w:t>Načini zagotavljanja in razpolaganja s sredstvi</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431B8B">
      <w:pPr>
        <w:spacing w:after="80"/>
        <w:jc w:val="both"/>
        <w:rPr>
          <w:sz w:val="24"/>
          <w:szCs w:val="24"/>
        </w:rPr>
      </w:pPr>
      <w:r w:rsidRPr="002F0BA2">
        <w:rPr>
          <w:sz w:val="24"/>
          <w:szCs w:val="24"/>
        </w:rPr>
        <w:t xml:space="preserve">Sklad za opravljanje dejavnosti iz prejšnjega člena pridobiva sredstva tako, da obvešča javnost, starše </w:t>
      </w:r>
      <w:r w:rsidR="00AD4EE0" w:rsidRPr="002F0BA2">
        <w:rPr>
          <w:sz w:val="24"/>
          <w:szCs w:val="24"/>
        </w:rPr>
        <w:t>učencev</w:t>
      </w:r>
      <w:r w:rsidRPr="002F0BA2">
        <w:rPr>
          <w:sz w:val="24"/>
          <w:szCs w:val="24"/>
        </w:rPr>
        <w:t xml:space="preserve"> in potencialne donatorje o potrebah, ki so skladne z namenom sklada.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431B8B">
      <w:pPr>
        <w:spacing w:after="80"/>
        <w:jc w:val="both"/>
        <w:rPr>
          <w:sz w:val="24"/>
          <w:szCs w:val="24"/>
        </w:rPr>
      </w:pPr>
      <w:r w:rsidRPr="002F0BA2">
        <w:rPr>
          <w:sz w:val="24"/>
          <w:szCs w:val="24"/>
        </w:rPr>
        <w:t xml:space="preserve">Denarno poslovanje sklada se vodi preko transakcijskega računa šole na posebnem kontu. </w:t>
      </w:r>
    </w:p>
    <w:p w:rsidR="004153EA" w:rsidRPr="002F0BA2" w:rsidRDefault="004153EA" w:rsidP="00431B8B">
      <w:pPr>
        <w:spacing w:after="80"/>
        <w:jc w:val="both"/>
        <w:rPr>
          <w:sz w:val="24"/>
          <w:szCs w:val="24"/>
        </w:rPr>
      </w:pPr>
      <w:r w:rsidRPr="002F0BA2">
        <w:rPr>
          <w:sz w:val="24"/>
          <w:szCs w:val="24"/>
        </w:rPr>
        <w:t xml:space="preserve">Evidence o denarnem poslovanju sklada morajo vsebovati podatke, iz katerih so natančno razvidni podatki o viru prihodkov ter podatki o namenu odhodkov. </w:t>
      </w:r>
    </w:p>
    <w:p w:rsidR="004153EA" w:rsidRPr="002F0BA2" w:rsidRDefault="004153EA" w:rsidP="00431B8B">
      <w:pPr>
        <w:spacing w:after="80"/>
        <w:jc w:val="both"/>
        <w:rPr>
          <w:sz w:val="24"/>
          <w:szCs w:val="24"/>
        </w:rPr>
      </w:pPr>
      <w:r w:rsidRPr="002F0BA2">
        <w:rPr>
          <w:sz w:val="24"/>
          <w:szCs w:val="24"/>
        </w:rPr>
        <w:t xml:space="preserve">Za vodenje evidenc o denarnem poslovanju sklada skrbi računovodstvo šole. </w:t>
      </w:r>
    </w:p>
    <w:p w:rsidR="004153EA" w:rsidRPr="002F0BA2" w:rsidRDefault="004153EA" w:rsidP="00431B8B">
      <w:pPr>
        <w:spacing w:after="80"/>
        <w:jc w:val="both"/>
        <w:rPr>
          <w:sz w:val="24"/>
          <w:szCs w:val="24"/>
        </w:rPr>
      </w:pPr>
      <w:r w:rsidRPr="002F0BA2">
        <w:rPr>
          <w:sz w:val="24"/>
          <w:szCs w:val="24"/>
        </w:rPr>
        <w:t xml:space="preserve">Sklad deluje v obsegu sredstev na njegovem kontu.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431B8B">
      <w:pPr>
        <w:spacing w:after="80"/>
        <w:jc w:val="both"/>
        <w:rPr>
          <w:sz w:val="24"/>
          <w:szCs w:val="24"/>
        </w:rPr>
      </w:pPr>
      <w:r w:rsidRPr="002F0BA2">
        <w:rPr>
          <w:sz w:val="24"/>
          <w:szCs w:val="24"/>
        </w:rPr>
        <w:t xml:space="preserve">Upravni odbor sklada pripravi vsako leto program dela, ki je osnova za pridobivanje sredstev in je tudi osnova za nabavo opreme ali za drugačno porabo sredstev. Program dela je del letnega delovnega načrta šole. </w:t>
      </w:r>
    </w:p>
    <w:p w:rsidR="004153EA" w:rsidRPr="002F0BA2" w:rsidRDefault="004153EA" w:rsidP="00431B8B">
      <w:pPr>
        <w:spacing w:after="80"/>
        <w:jc w:val="both"/>
        <w:rPr>
          <w:sz w:val="24"/>
          <w:szCs w:val="24"/>
        </w:rPr>
      </w:pPr>
      <w:r w:rsidRPr="002F0BA2">
        <w:rPr>
          <w:sz w:val="24"/>
          <w:szCs w:val="24"/>
        </w:rPr>
        <w:t xml:space="preserve">Letni program dela se sprejme na prvem sestanku upravnega odbora za tekoče šolsko leto in se lahko med šolskim letom po potrebi spremeni ali dopolni.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431B8B">
      <w:pPr>
        <w:spacing w:after="80"/>
        <w:jc w:val="both"/>
        <w:rPr>
          <w:sz w:val="24"/>
          <w:szCs w:val="24"/>
        </w:rPr>
      </w:pPr>
      <w:r w:rsidRPr="002F0BA2">
        <w:rPr>
          <w:sz w:val="24"/>
          <w:szCs w:val="24"/>
        </w:rPr>
        <w:t xml:space="preserve">Upravni odbor odgovarja za razporeditev zbranih sredstev, s katerimi razpolaga šolski sklad.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431B8B">
      <w:pPr>
        <w:spacing w:after="80"/>
        <w:jc w:val="both"/>
        <w:rPr>
          <w:sz w:val="24"/>
          <w:szCs w:val="24"/>
        </w:rPr>
      </w:pPr>
      <w:r w:rsidRPr="002F0BA2">
        <w:rPr>
          <w:sz w:val="24"/>
          <w:szCs w:val="24"/>
        </w:rPr>
        <w:t xml:space="preserve">Upravni odbor sklada zagotavlja nabavo novih sredstev v skladu s programom razvoja šole ter v skladu z zbranimi sredstvi za tekoče leto. </w:t>
      </w:r>
    </w:p>
    <w:p w:rsidR="004153EA" w:rsidRPr="002F0BA2" w:rsidRDefault="002F0BA2" w:rsidP="00431B8B">
      <w:pPr>
        <w:pStyle w:val="Odstavekseznama"/>
        <w:keepNext/>
        <w:keepLines/>
        <w:numPr>
          <w:ilvl w:val="0"/>
          <w:numId w:val="20"/>
        </w:numPr>
        <w:spacing w:before="360" w:after="240" w:line="240" w:lineRule="auto"/>
        <w:ind w:left="567" w:hanging="567"/>
        <w:contextualSpacing w:val="0"/>
        <w:rPr>
          <w:rFonts w:cs="Times New Roman"/>
          <w:b/>
          <w:sz w:val="28"/>
          <w:szCs w:val="28"/>
        </w:rPr>
      </w:pPr>
      <w:r w:rsidRPr="002F0BA2">
        <w:rPr>
          <w:rFonts w:cs="Times New Roman"/>
          <w:b/>
          <w:sz w:val="28"/>
          <w:szCs w:val="28"/>
        </w:rPr>
        <w:lastRenderedPageBreak/>
        <w:t>Organi in organizacija šolskega sklada</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5503C2" w:rsidRPr="002F0BA2" w:rsidRDefault="005503C2" w:rsidP="00431B8B">
      <w:pPr>
        <w:keepNext/>
        <w:spacing w:after="80"/>
        <w:jc w:val="both"/>
        <w:rPr>
          <w:sz w:val="24"/>
          <w:szCs w:val="24"/>
        </w:rPr>
      </w:pPr>
      <w:r w:rsidRPr="002F0BA2">
        <w:rPr>
          <w:sz w:val="24"/>
          <w:szCs w:val="24"/>
        </w:rPr>
        <w:t>Upravni odbor imenuje svet staršev zavoda.</w:t>
      </w:r>
    </w:p>
    <w:p w:rsidR="009C7C96" w:rsidRPr="002F0BA2" w:rsidRDefault="009C7C96" w:rsidP="00431B8B">
      <w:pPr>
        <w:keepNext/>
        <w:keepLines/>
        <w:widowControl w:val="0"/>
        <w:jc w:val="both"/>
        <w:rPr>
          <w:sz w:val="24"/>
          <w:szCs w:val="24"/>
        </w:rPr>
      </w:pPr>
      <w:r w:rsidRPr="002F0BA2">
        <w:rPr>
          <w:sz w:val="24"/>
          <w:szCs w:val="24"/>
        </w:rPr>
        <w:t xml:space="preserve">Upravni odbor ima </w:t>
      </w:r>
      <w:r w:rsidR="00F838DB">
        <w:rPr>
          <w:sz w:val="24"/>
          <w:szCs w:val="24"/>
        </w:rPr>
        <w:t>sedem</w:t>
      </w:r>
      <w:r w:rsidRPr="002F0BA2">
        <w:rPr>
          <w:sz w:val="24"/>
          <w:szCs w:val="24"/>
        </w:rPr>
        <w:t xml:space="preserve"> članov in predsednika, ki se imenujejo iz predstavnikov:</w:t>
      </w:r>
    </w:p>
    <w:p w:rsidR="009C7C96" w:rsidRPr="00431B8B" w:rsidRDefault="00F838DB" w:rsidP="00431B8B">
      <w:pPr>
        <w:pStyle w:val="Odstavekseznama"/>
        <w:keepNext/>
        <w:keepLines/>
        <w:widowControl w:val="0"/>
        <w:numPr>
          <w:ilvl w:val="0"/>
          <w:numId w:val="26"/>
        </w:numPr>
        <w:spacing w:after="0" w:line="240" w:lineRule="auto"/>
        <w:jc w:val="both"/>
        <w:rPr>
          <w:szCs w:val="24"/>
        </w:rPr>
      </w:pPr>
      <w:r>
        <w:rPr>
          <w:szCs w:val="24"/>
        </w:rPr>
        <w:t>4</w:t>
      </w:r>
      <w:r w:rsidR="009C7C96" w:rsidRPr="00431B8B">
        <w:rPr>
          <w:szCs w:val="24"/>
        </w:rPr>
        <w:t xml:space="preserve"> član</w:t>
      </w:r>
      <w:r>
        <w:rPr>
          <w:szCs w:val="24"/>
        </w:rPr>
        <w:t>e</w:t>
      </w:r>
      <w:r w:rsidR="009C7C96" w:rsidRPr="00431B8B">
        <w:rPr>
          <w:szCs w:val="24"/>
        </w:rPr>
        <w:t xml:space="preserve"> izmed predstavnikov staršev v svetu staršev,</w:t>
      </w:r>
    </w:p>
    <w:p w:rsidR="00F838DB" w:rsidRPr="00F838DB" w:rsidRDefault="00F838DB" w:rsidP="000D1CE3">
      <w:pPr>
        <w:pStyle w:val="Odstavekseznama"/>
        <w:keepNext/>
        <w:keepLines/>
        <w:widowControl w:val="0"/>
        <w:numPr>
          <w:ilvl w:val="0"/>
          <w:numId w:val="26"/>
        </w:numPr>
        <w:spacing w:after="80" w:line="240" w:lineRule="auto"/>
        <w:ind w:left="714" w:hanging="357"/>
        <w:jc w:val="both"/>
        <w:rPr>
          <w:szCs w:val="24"/>
        </w:rPr>
      </w:pPr>
      <w:r w:rsidRPr="00F838DB">
        <w:rPr>
          <w:szCs w:val="24"/>
        </w:rPr>
        <w:t>3</w:t>
      </w:r>
      <w:r w:rsidR="009C7C96" w:rsidRPr="00F838DB">
        <w:rPr>
          <w:szCs w:val="24"/>
        </w:rPr>
        <w:t xml:space="preserve"> član</w:t>
      </w:r>
      <w:r w:rsidRPr="00F838DB">
        <w:rPr>
          <w:szCs w:val="24"/>
        </w:rPr>
        <w:t>e</w:t>
      </w:r>
      <w:r w:rsidR="009C7C96" w:rsidRPr="00F838DB">
        <w:rPr>
          <w:szCs w:val="24"/>
        </w:rPr>
        <w:t xml:space="preserve"> izmed predstavnikov  strokovnih  delavcev  zavoda </w:t>
      </w:r>
      <w:bookmarkStart w:id="0" w:name="_GoBack"/>
      <w:bookmarkEnd w:id="0"/>
    </w:p>
    <w:p w:rsidR="005503C2" w:rsidRPr="00F838DB" w:rsidRDefault="004153EA" w:rsidP="00F838DB">
      <w:pPr>
        <w:keepNext/>
        <w:keepLines/>
        <w:widowControl w:val="0"/>
        <w:spacing w:after="80"/>
        <w:jc w:val="both"/>
        <w:rPr>
          <w:sz w:val="24"/>
          <w:szCs w:val="24"/>
        </w:rPr>
      </w:pPr>
      <w:r w:rsidRPr="00F838DB">
        <w:rPr>
          <w:sz w:val="24"/>
          <w:szCs w:val="24"/>
        </w:rPr>
        <w:t xml:space="preserve">Postopek kandidiranja in </w:t>
      </w:r>
      <w:r w:rsidR="009F20DA" w:rsidRPr="00F838DB">
        <w:rPr>
          <w:sz w:val="24"/>
          <w:szCs w:val="24"/>
        </w:rPr>
        <w:t>izbire</w:t>
      </w:r>
      <w:r w:rsidRPr="00F838DB">
        <w:rPr>
          <w:sz w:val="24"/>
          <w:szCs w:val="24"/>
        </w:rPr>
        <w:t xml:space="preserve"> predstavnikov delavcev šole se izvede na seji sveta zavoda</w:t>
      </w:r>
      <w:r w:rsidR="005503C2" w:rsidRPr="00F838DB">
        <w:rPr>
          <w:sz w:val="24"/>
          <w:szCs w:val="24"/>
        </w:rPr>
        <w:t xml:space="preserve">. </w:t>
      </w:r>
    </w:p>
    <w:p w:rsidR="00E449E1" w:rsidRPr="00F838DB" w:rsidRDefault="005503C2" w:rsidP="00431B8B">
      <w:pPr>
        <w:keepNext/>
        <w:keepLines/>
        <w:widowControl w:val="0"/>
        <w:spacing w:after="80"/>
        <w:jc w:val="both"/>
        <w:rPr>
          <w:sz w:val="24"/>
          <w:szCs w:val="24"/>
        </w:rPr>
      </w:pPr>
      <w:r w:rsidRPr="00F838DB">
        <w:rPr>
          <w:sz w:val="24"/>
          <w:szCs w:val="24"/>
        </w:rPr>
        <w:t>P</w:t>
      </w:r>
      <w:r w:rsidR="004153EA" w:rsidRPr="00F838DB">
        <w:rPr>
          <w:sz w:val="24"/>
          <w:szCs w:val="24"/>
        </w:rPr>
        <w:t xml:space="preserve">ostopek kandidiranja in volitev predstavnikov staršev </w:t>
      </w:r>
      <w:r w:rsidRPr="00F838DB">
        <w:rPr>
          <w:sz w:val="24"/>
          <w:szCs w:val="24"/>
        </w:rPr>
        <w:t xml:space="preserve">se izvede </w:t>
      </w:r>
      <w:r w:rsidR="004153EA" w:rsidRPr="00F838DB">
        <w:rPr>
          <w:sz w:val="24"/>
          <w:szCs w:val="24"/>
        </w:rPr>
        <w:t xml:space="preserve">na seji sveta staršev. </w:t>
      </w:r>
    </w:p>
    <w:p w:rsidR="005503C2" w:rsidRPr="00F838DB" w:rsidRDefault="005503C2" w:rsidP="00431B8B">
      <w:pPr>
        <w:keepNext/>
        <w:keepLines/>
        <w:widowControl w:val="0"/>
        <w:spacing w:after="80"/>
        <w:jc w:val="both"/>
        <w:rPr>
          <w:sz w:val="24"/>
          <w:szCs w:val="24"/>
        </w:rPr>
      </w:pPr>
      <w:r w:rsidRPr="00F838DB">
        <w:rPr>
          <w:sz w:val="24"/>
          <w:szCs w:val="24"/>
        </w:rPr>
        <w:t xml:space="preserve">Svet staršev </w:t>
      </w:r>
      <w:r w:rsidR="00BF01A1" w:rsidRPr="00F838DB">
        <w:rPr>
          <w:sz w:val="24"/>
          <w:szCs w:val="24"/>
        </w:rPr>
        <w:t>lahko izvoli</w:t>
      </w:r>
      <w:r w:rsidRPr="00F838DB">
        <w:rPr>
          <w:sz w:val="24"/>
          <w:szCs w:val="24"/>
        </w:rPr>
        <w:t xml:space="preserve"> predstavnike staršev izmed staršev učencev, vključenih v zavod.</w:t>
      </w:r>
    </w:p>
    <w:p w:rsidR="004153EA" w:rsidRPr="002F0BA2" w:rsidRDefault="004153EA" w:rsidP="00431B8B">
      <w:pPr>
        <w:spacing w:after="80"/>
        <w:jc w:val="both"/>
        <w:rPr>
          <w:sz w:val="24"/>
          <w:szCs w:val="24"/>
        </w:rPr>
      </w:pPr>
      <w:r w:rsidRPr="002F0BA2">
        <w:rPr>
          <w:sz w:val="24"/>
          <w:szCs w:val="24"/>
        </w:rPr>
        <w:t xml:space="preserve">Kandidat je </w:t>
      </w:r>
      <w:r w:rsidR="005503C2" w:rsidRPr="002F0BA2">
        <w:rPr>
          <w:sz w:val="24"/>
          <w:szCs w:val="24"/>
        </w:rPr>
        <w:t>izbran</w:t>
      </w:r>
      <w:r w:rsidR="00DD30C1" w:rsidRPr="002F0BA2">
        <w:rPr>
          <w:sz w:val="24"/>
          <w:szCs w:val="24"/>
        </w:rPr>
        <w:t xml:space="preserve"> oziroma izvoljen</w:t>
      </w:r>
      <w:r w:rsidRPr="002F0BA2">
        <w:rPr>
          <w:sz w:val="24"/>
          <w:szCs w:val="24"/>
        </w:rPr>
        <w:t xml:space="preserve">, če je zanj glasovala večina prisotnih članov sveta zavoda oziroma sveta staršev.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F97953">
      <w:pPr>
        <w:spacing w:after="80"/>
        <w:jc w:val="both"/>
        <w:rPr>
          <w:sz w:val="24"/>
          <w:szCs w:val="24"/>
        </w:rPr>
      </w:pPr>
      <w:r w:rsidRPr="002F0BA2">
        <w:rPr>
          <w:sz w:val="24"/>
          <w:szCs w:val="24"/>
        </w:rPr>
        <w:t xml:space="preserve">Člani upravnega odbora na prvi seji upravnega odbora izmed sebe izvolijo predsednika, namestnika predsednika in tajnika. Predsednik upravnega odbora je praviloma predstavnik staršev, namestnik predsednika pa predstavnik delavcev šole. </w:t>
      </w:r>
    </w:p>
    <w:p w:rsidR="004153EA" w:rsidRPr="002F0BA2" w:rsidRDefault="004153EA" w:rsidP="00F97953">
      <w:pPr>
        <w:spacing w:after="80"/>
        <w:jc w:val="both"/>
        <w:rPr>
          <w:sz w:val="24"/>
          <w:szCs w:val="24"/>
        </w:rPr>
      </w:pPr>
      <w:r w:rsidRPr="002F0BA2">
        <w:rPr>
          <w:sz w:val="24"/>
          <w:szCs w:val="24"/>
        </w:rPr>
        <w:t xml:space="preserve">Mandat članov upravnega odbora je </w:t>
      </w:r>
      <w:r w:rsidR="008C6CD2" w:rsidRPr="002F0BA2">
        <w:rPr>
          <w:sz w:val="24"/>
          <w:szCs w:val="24"/>
        </w:rPr>
        <w:t>…..</w:t>
      </w:r>
      <w:r w:rsidRPr="002F0BA2">
        <w:rPr>
          <w:sz w:val="24"/>
          <w:szCs w:val="24"/>
        </w:rPr>
        <w:t xml:space="preserve"> leta, vanj so lahko ponovno imenovani. </w:t>
      </w:r>
    </w:p>
    <w:p w:rsidR="004153EA" w:rsidRPr="002F0BA2" w:rsidRDefault="004153EA" w:rsidP="00F97953">
      <w:pPr>
        <w:spacing w:after="80"/>
        <w:jc w:val="both"/>
        <w:rPr>
          <w:sz w:val="24"/>
          <w:szCs w:val="24"/>
        </w:rPr>
      </w:pPr>
      <w:r w:rsidRPr="002F0BA2">
        <w:rPr>
          <w:sz w:val="24"/>
          <w:szCs w:val="24"/>
        </w:rPr>
        <w:t xml:space="preserve">Članu odbora lahko preneha funkcija pred potekom mandata na lastno željo, </w:t>
      </w:r>
      <w:r w:rsidR="00722A8D" w:rsidRPr="002F0BA2">
        <w:rPr>
          <w:sz w:val="24"/>
          <w:szCs w:val="24"/>
        </w:rPr>
        <w:t xml:space="preserve"> predstavniku staršev ob izteku statusa njegovemu otroku v zavodu</w:t>
      </w:r>
      <w:r w:rsidR="00722A8D" w:rsidRPr="002F0BA2">
        <w:rPr>
          <w:color w:val="0070C0"/>
          <w:sz w:val="24"/>
          <w:szCs w:val="24"/>
        </w:rPr>
        <w:t xml:space="preserve">, </w:t>
      </w:r>
      <w:r w:rsidR="00722A8D" w:rsidRPr="002F0BA2">
        <w:rPr>
          <w:color w:val="000000"/>
          <w:sz w:val="24"/>
          <w:szCs w:val="24"/>
        </w:rPr>
        <w:t>delavcu zavoda pa s prenehanjem izvajanja dela v zavodu</w:t>
      </w:r>
      <w:r w:rsidRPr="002F0BA2">
        <w:rPr>
          <w:sz w:val="24"/>
          <w:szCs w:val="24"/>
        </w:rPr>
        <w:t xml:space="preserve">. V tem primeru se izvedejo nadomestne volitve. </w:t>
      </w:r>
    </w:p>
    <w:p w:rsidR="004153EA" w:rsidRPr="002F0BA2" w:rsidRDefault="004153EA" w:rsidP="00F97953">
      <w:pPr>
        <w:spacing w:after="80"/>
        <w:jc w:val="both"/>
        <w:rPr>
          <w:sz w:val="24"/>
          <w:szCs w:val="24"/>
        </w:rPr>
      </w:pPr>
      <w:r w:rsidRPr="002F0BA2">
        <w:rPr>
          <w:sz w:val="24"/>
          <w:szCs w:val="24"/>
        </w:rPr>
        <w:t xml:space="preserve">Delo članov je prostovoljno.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4153EA">
      <w:pPr>
        <w:jc w:val="both"/>
        <w:rPr>
          <w:sz w:val="24"/>
          <w:szCs w:val="24"/>
        </w:rPr>
      </w:pPr>
      <w:r w:rsidRPr="002F0BA2">
        <w:rPr>
          <w:sz w:val="24"/>
          <w:szCs w:val="24"/>
        </w:rPr>
        <w:t>Pristojnosti upravnega odbora sklada: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sprejema Pravila sklada,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voli in razrešuje predsednika, namestnika in tajnika upravnega odbora,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sprejema letni program dela,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pripravlja poročila o realizaciji letnega programa dela,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upravlja s sredstvi šolskega sklada,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oblikuje in posreduje pobude ter predloge za sodelovanje oziroma sponzorstvo, donacije in drugo posameznikom, institucijam, podjetjem ter drugim,</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skrbi za promocijo sklada,</w:t>
      </w:r>
    </w:p>
    <w:p w:rsidR="004153EA" w:rsidRPr="002F0BA2" w:rsidRDefault="004153EA" w:rsidP="00F97953">
      <w:pPr>
        <w:pStyle w:val="Odstavekseznama"/>
        <w:numPr>
          <w:ilvl w:val="0"/>
          <w:numId w:val="24"/>
        </w:numPr>
        <w:spacing w:after="80" w:line="240" w:lineRule="auto"/>
        <w:jc w:val="both"/>
        <w:rPr>
          <w:rFonts w:cs="Times New Roman"/>
          <w:szCs w:val="24"/>
        </w:rPr>
      </w:pPr>
      <w:r w:rsidRPr="002F0BA2">
        <w:rPr>
          <w:rFonts w:cs="Times New Roman"/>
          <w:szCs w:val="24"/>
        </w:rPr>
        <w:t xml:space="preserve">opravlja druge pristojnosti po zakonu. </w:t>
      </w:r>
    </w:p>
    <w:p w:rsidR="004153EA" w:rsidRPr="002F0BA2" w:rsidRDefault="004153EA" w:rsidP="00F97953">
      <w:pPr>
        <w:spacing w:after="80"/>
        <w:jc w:val="both"/>
        <w:rPr>
          <w:sz w:val="24"/>
          <w:szCs w:val="24"/>
        </w:rPr>
      </w:pPr>
      <w:r w:rsidRPr="002F0BA2">
        <w:rPr>
          <w:sz w:val="24"/>
          <w:szCs w:val="24"/>
        </w:rPr>
        <w:t xml:space="preserve">Predstavnik upravnega odbora ali ravnatelj/ica poroča na sejah Sveta staršev in Svetu zavoda o delovanju šolskega sklada.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4153EA">
      <w:pPr>
        <w:jc w:val="both"/>
        <w:rPr>
          <w:sz w:val="24"/>
          <w:szCs w:val="24"/>
        </w:rPr>
      </w:pPr>
      <w:r w:rsidRPr="002F0BA2">
        <w:rPr>
          <w:sz w:val="24"/>
          <w:szCs w:val="24"/>
        </w:rPr>
        <w:t>Predsednik upravnega odbora sklada v skladu s temi pravili in/ali sklepi upravnega odbora sklada: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sklicuje in vodi seje upravnega odbora,</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podpisuje listine,</w:t>
      </w:r>
    </w:p>
    <w:p w:rsidR="004153EA" w:rsidRPr="002F0BA2" w:rsidRDefault="004153EA" w:rsidP="004153EA">
      <w:pPr>
        <w:pStyle w:val="Odstavekseznama"/>
        <w:numPr>
          <w:ilvl w:val="0"/>
          <w:numId w:val="24"/>
        </w:numPr>
        <w:spacing w:after="0" w:line="240" w:lineRule="auto"/>
        <w:jc w:val="both"/>
        <w:rPr>
          <w:rFonts w:cs="Times New Roman"/>
          <w:szCs w:val="24"/>
        </w:rPr>
      </w:pPr>
      <w:r w:rsidRPr="002F0BA2">
        <w:rPr>
          <w:rFonts w:cs="Times New Roman"/>
          <w:szCs w:val="24"/>
        </w:rPr>
        <w:t>pripravlja predlog letnega programa in poročilo o realizaciji letnega programa,</w:t>
      </w:r>
    </w:p>
    <w:p w:rsidR="004153EA" w:rsidRPr="002F0BA2" w:rsidRDefault="004153EA" w:rsidP="00F97953">
      <w:pPr>
        <w:pStyle w:val="Odstavekseznama"/>
        <w:numPr>
          <w:ilvl w:val="0"/>
          <w:numId w:val="24"/>
        </w:numPr>
        <w:spacing w:after="80" w:line="240" w:lineRule="auto"/>
        <w:jc w:val="both"/>
        <w:rPr>
          <w:rFonts w:cs="Times New Roman"/>
          <w:szCs w:val="24"/>
        </w:rPr>
      </w:pPr>
      <w:r w:rsidRPr="002F0BA2">
        <w:rPr>
          <w:rFonts w:cs="Times New Roman"/>
          <w:szCs w:val="24"/>
        </w:rPr>
        <w:t>upravlja druge naloge vezane na delovanje sklada.</w:t>
      </w:r>
    </w:p>
    <w:p w:rsidR="004153EA" w:rsidRPr="002F0BA2" w:rsidRDefault="004153EA" w:rsidP="00F97953">
      <w:pPr>
        <w:spacing w:after="80"/>
        <w:jc w:val="both"/>
        <w:rPr>
          <w:sz w:val="24"/>
          <w:szCs w:val="24"/>
        </w:rPr>
      </w:pPr>
      <w:r w:rsidRPr="002F0BA2">
        <w:rPr>
          <w:sz w:val="24"/>
          <w:szCs w:val="24"/>
        </w:rPr>
        <w:t xml:space="preserve">V odsotnosti predsednika upravnega odbora vse njegova naloge opravlja njegov namestnik.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lastRenderedPageBreak/>
        <w:t>člen</w:t>
      </w:r>
    </w:p>
    <w:p w:rsidR="004153EA" w:rsidRPr="002F0BA2" w:rsidRDefault="004153EA" w:rsidP="004153EA">
      <w:pPr>
        <w:jc w:val="both"/>
        <w:rPr>
          <w:sz w:val="24"/>
          <w:szCs w:val="24"/>
        </w:rPr>
      </w:pPr>
      <w:r w:rsidRPr="002F0BA2">
        <w:rPr>
          <w:sz w:val="24"/>
          <w:szCs w:val="24"/>
        </w:rPr>
        <w:t>Tajnik upravnega odbora:</w:t>
      </w:r>
    </w:p>
    <w:p w:rsidR="004153EA" w:rsidRPr="00431B8B" w:rsidRDefault="004153EA" w:rsidP="00431B8B">
      <w:pPr>
        <w:pStyle w:val="Odstavekseznama"/>
        <w:keepNext/>
        <w:keepLines/>
        <w:widowControl w:val="0"/>
        <w:numPr>
          <w:ilvl w:val="0"/>
          <w:numId w:val="26"/>
        </w:numPr>
        <w:spacing w:after="0" w:line="240" w:lineRule="auto"/>
        <w:jc w:val="both"/>
        <w:rPr>
          <w:szCs w:val="24"/>
        </w:rPr>
      </w:pPr>
      <w:r w:rsidRPr="00431B8B">
        <w:rPr>
          <w:szCs w:val="24"/>
        </w:rPr>
        <w:t xml:space="preserve">opravlja strokovno in administrativno delo sklada, </w:t>
      </w:r>
    </w:p>
    <w:p w:rsidR="004153EA" w:rsidRPr="00431B8B" w:rsidRDefault="004153EA" w:rsidP="00431B8B">
      <w:pPr>
        <w:pStyle w:val="Odstavekseznama"/>
        <w:keepNext/>
        <w:keepLines/>
        <w:widowControl w:val="0"/>
        <w:numPr>
          <w:ilvl w:val="0"/>
          <w:numId w:val="26"/>
        </w:numPr>
        <w:spacing w:after="0" w:line="240" w:lineRule="auto"/>
        <w:jc w:val="both"/>
        <w:rPr>
          <w:szCs w:val="24"/>
        </w:rPr>
      </w:pPr>
      <w:r w:rsidRPr="00431B8B">
        <w:rPr>
          <w:szCs w:val="24"/>
        </w:rPr>
        <w:t xml:space="preserve">po nalogu predsednika upravnega odbora pripravlja vabila in gradiva za seje, </w:t>
      </w:r>
    </w:p>
    <w:p w:rsidR="004153EA" w:rsidRPr="00431B8B" w:rsidRDefault="004153EA" w:rsidP="00431B8B">
      <w:pPr>
        <w:pStyle w:val="Odstavekseznama"/>
        <w:keepNext/>
        <w:keepLines/>
        <w:widowControl w:val="0"/>
        <w:numPr>
          <w:ilvl w:val="0"/>
          <w:numId w:val="26"/>
        </w:numPr>
        <w:spacing w:after="0" w:line="240" w:lineRule="auto"/>
        <w:jc w:val="both"/>
        <w:rPr>
          <w:szCs w:val="24"/>
        </w:rPr>
      </w:pPr>
      <w:r w:rsidRPr="00431B8B">
        <w:rPr>
          <w:szCs w:val="24"/>
        </w:rPr>
        <w:t xml:space="preserve">o sejah vodi zapisnike ter zapisuje sklepe, </w:t>
      </w:r>
    </w:p>
    <w:p w:rsidR="004153EA" w:rsidRPr="00431B8B" w:rsidRDefault="004153EA" w:rsidP="00431B8B">
      <w:pPr>
        <w:pStyle w:val="Odstavekseznama"/>
        <w:keepNext/>
        <w:keepLines/>
        <w:widowControl w:val="0"/>
        <w:numPr>
          <w:ilvl w:val="0"/>
          <w:numId w:val="26"/>
        </w:numPr>
        <w:spacing w:after="0" w:line="240" w:lineRule="auto"/>
        <w:jc w:val="both"/>
        <w:rPr>
          <w:szCs w:val="24"/>
        </w:rPr>
      </w:pPr>
      <w:r w:rsidRPr="00431B8B">
        <w:rPr>
          <w:szCs w:val="24"/>
        </w:rPr>
        <w:t>vodi arhiv sklada,</w:t>
      </w:r>
    </w:p>
    <w:p w:rsidR="004153EA" w:rsidRPr="00431B8B" w:rsidRDefault="004153EA" w:rsidP="00431B8B">
      <w:pPr>
        <w:pStyle w:val="Odstavekseznama"/>
        <w:keepNext/>
        <w:keepLines/>
        <w:widowControl w:val="0"/>
        <w:numPr>
          <w:ilvl w:val="0"/>
          <w:numId w:val="26"/>
        </w:numPr>
        <w:spacing w:after="0" w:line="240" w:lineRule="auto"/>
        <w:jc w:val="both"/>
        <w:rPr>
          <w:szCs w:val="24"/>
        </w:rPr>
      </w:pPr>
      <w:r w:rsidRPr="00431B8B">
        <w:rPr>
          <w:szCs w:val="24"/>
        </w:rPr>
        <w:t>sprejema in hrani pošto sklada in jo pravočasno vroča predsedniku upravnega odbora,</w:t>
      </w:r>
    </w:p>
    <w:p w:rsidR="004153EA" w:rsidRPr="00431B8B" w:rsidRDefault="004153EA" w:rsidP="00F97953">
      <w:pPr>
        <w:pStyle w:val="Odstavekseznama"/>
        <w:keepNext/>
        <w:keepLines/>
        <w:widowControl w:val="0"/>
        <w:numPr>
          <w:ilvl w:val="0"/>
          <w:numId w:val="26"/>
        </w:numPr>
        <w:spacing w:after="80" w:line="240" w:lineRule="auto"/>
        <w:ind w:left="714" w:hanging="357"/>
        <w:jc w:val="both"/>
        <w:rPr>
          <w:szCs w:val="24"/>
        </w:rPr>
      </w:pPr>
      <w:r w:rsidRPr="00431B8B">
        <w:rPr>
          <w:szCs w:val="24"/>
        </w:rPr>
        <w:t xml:space="preserve">opravlja druge naloge v skladu s sklepi upravnega odbora. </w:t>
      </w:r>
    </w:p>
    <w:p w:rsidR="004153EA" w:rsidRPr="002F0BA2" w:rsidRDefault="004153EA" w:rsidP="00F97953">
      <w:pPr>
        <w:pStyle w:val="Odstavekseznama"/>
        <w:keepNext/>
        <w:keepLines/>
        <w:numPr>
          <w:ilvl w:val="0"/>
          <w:numId w:val="21"/>
        </w:numPr>
        <w:spacing w:before="240" w:after="200" w:line="240" w:lineRule="auto"/>
        <w:ind w:left="425" w:hanging="425"/>
        <w:contextualSpacing w:val="0"/>
        <w:jc w:val="center"/>
        <w:rPr>
          <w:rFonts w:cs="Times New Roman"/>
          <w:szCs w:val="24"/>
        </w:rPr>
      </w:pPr>
      <w:r w:rsidRPr="002F0BA2">
        <w:rPr>
          <w:rFonts w:cs="Times New Roman"/>
          <w:szCs w:val="24"/>
        </w:rPr>
        <w:t>člen</w:t>
      </w:r>
    </w:p>
    <w:p w:rsidR="004153EA" w:rsidRPr="002F0BA2" w:rsidRDefault="004153EA" w:rsidP="00F97953">
      <w:pPr>
        <w:spacing w:after="80"/>
        <w:jc w:val="both"/>
        <w:rPr>
          <w:sz w:val="24"/>
          <w:szCs w:val="24"/>
        </w:rPr>
      </w:pPr>
      <w:r w:rsidRPr="002F0BA2">
        <w:rPr>
          <w:sz w:val="24"/>
          <w:szCs w:val="24"/>
        </w:rPr>
        <w:t xml:space="preserve">Seje upravnega odbora sklicuje predsednik upravnega odbora oziroma namestnik predsednika upravnega odbora. </w:t>
      </w:r>
    </w:p>
    <w:p w:rsidR="004153EA" w:rsidRPr="002F0BA2" w:rsidRDefault="004153EA" w:rsidP="00F97953">
      <w:pPr>
        <w:spacing w:after="80"/>
        <w:jc w:val="both"/>
        <w:rPr>
          <w:sz w:val="24"/>
          <w:szCs w:val="24"/>
        </w:rPr>
      </w:pPr>
      <w:r w:rsidRPr="002F0BA2">
        <w:rPr>
          <w:sz w:val="24"/>
          <w:szCs w:val="24"/>
        </w:rPr>
        <w:t xml:space="preserve">Člane upravnega odbora sklada se vabi na sejo s pisnim vabilom in/ali po elektronski pošti. </w:t>
      </w:r>
    </w:p>
    <w:p w:rsidR="004153EA" w:rsidRPr="002F0BA2" w:rsidRDefault="004153EA" w:rsidP="00F97953">
      <w:pPr>
        <w:spacing w:after="80"/>
        <w:jc w:val="both"/>
        <w:rPr>
          <w:sz w:val="24"/>
          <w:szCs w:val="24"/>
        </w:rPr>
      </w:pPr>
      <w:r w:rsidRPr="002F0BA2">
        <w:rPr>
          <w:sz w:val="24"/>
          <w:szCs w:val="24"/>
        </w:rPr>
        <w:t xml:space="preserve">Na seje upravnega odbora je vabljen/a tudi ravnatelj/ica šole ali pomočnik ravnatelja/ice šole, ki je pristojen za področje izvajanja tistih dejavnosti na šoli, ki se ne financirajo iz javnih sredstev ter za druge vsebine, ki so predmet namena sklada. </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F97953">
      <w:pPr>
        <w:spacing w:after="80"/>
        <w:jc w:val="both"/>
        <w:rPr>
          <w:sz w:val="24"/>
          <w:szCs w:val="24"/>
        </w:rPr>
      </w:pPr>
      <w:r w:rsidRPr="002F0BA2">
        <w:rPr>
          <w:sz w:val="24"/>
          <w:szCs w:val="24"/>
        </w:rPr>
        <w:t xml:space="preserve">Predsedujoči vodi sejo po dnevnem redu, ki so ga člani prejeli z vabilom. Najprej ugotovi prisotnost in sklepčnost. Upravni odbor sklada je sklepčen, če je na seji prisotna večina članov odbora. Če odbor ni sklepčen, predsedujoči preloži sejo in določi nov datum sklica. </w:t>
      </w:r>
    </w:p>
    <w:p w:rsidR="004153EA" w:rsidRPr="002F0BA2" w:rsidRDefault="004153EA" w:rsidP="00F97953">
      <w:pPr>
        <w:spacing w:after="80"/>
        <w:jc w:val="both"/>
        <w:rPr>
          <w:sz w:val="24"/>
          <w:szCs w:val="24"/>
        </w:rPr>
      </w:pPr>
      <w:r w:rsidRPr="002F0BA2">
        <w:rPr>
          <w:sz w:val="24"/>
          <w:szCs w:val="24"/>
        </w:rPr>
        <w:t xml:space="preserve">Upravni odbor na svojih sejah odloča z večino glasov vseh članov, razen če je z zakonom ali temi pravili za posamezne zadeve določeno drugače. </w:t>
      </w:r>
    </w:p>
    <w:p w:rsidR="004153EA" w:rsidRPr="002F0BA2" w:rsidRDefault="004153EA" w:rsidP="00F97953">
      <w:pPr>
        <w:spacing w:after="80"/>
        <w:jc w:val="both"/>
        <w:rPr>
          <w:sz w:val="24"/>
          <w:szCs w:val="24"/>
        </w:rPr>
      </w:pPr>
      <w:r w:rsidRPr="002F0BA2">
        <w:rPr>
          <w:sz w:val="24"/>
          <w:szCs w:val="24"/>
        </w:rPr>
        <w:t xml:space="preserve">O svojih sejah upravni odbor vodi zapisnike. Zapisnik podpišeta predsednik in tajnik. </w:t>
      </w:r>
    </w:p>
    <w:p w:rsidR="004153EA" w:rsidRPr="002F0BA2" w:rsidRDefault="004153EA" w:rsidP="00F97953">
      <w:pPr>
        <w:spacing w:after="80"/>
        <w:jc w:val="both"/>
        <w:rPr>
          <w:sz w:val="24"/>
          <w:szCs w:val="24"/>
        </w:rPr>
      </w:pPr>
      <w:r w:rsidRPr="002F0BA2">
        <w:rPr>
          <w:sz w:val="24"/>
          <w:szCs w:val="24"/>
        </w:rPr>
        <w:t xml:space="preserve">Seja se lahko izvaja tudi dopisno preko elektronske pošte. Izvede jo predsednik oz. sklicatelj. Izvajalec o dopisni seji, v petih delovnih dneh po izteku roka, pripravi zapisnik, ki ga pošlje članom upravnega odbora po elektronski pošti in ga predloži v potrditev na prvi naslednji seji. </w:t>
      </w:r>
    </w:p>
    <w:p w:rsidR="00414310" w:rsidRPr="002F0BA2" w:rsidRDefault="00414310" w:rsidP="00431B8B">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4310" w:rsidRPr="002F0BA2" w:rsidRDefault="00414310" w:rsidP="00F97953">
      <w:pPr>
        <w:numPr>
          <w:ilvl w:val="12"/>
          <w:numId w:val="0"/>
        </w:numPr>
        <w:spacing w:after="80"/>
        <w:jc w:val="both"/>
        <w:rPr>
          <w:color w:val="000000"/>
          <w:sz w:val="24"/>
          <w:szCs w:val="24"/>
        </w:rPr>
      </w:pPr>
      <w:r w:rsidRPr="002F0BA2">
        <w:rPr>
          <w:sz w:val="24"/>
          <w:szCs w:val="24"/>
        </w:rPr>
        <w:t xml:space="preserve">Poslovanje  sklada zavoda in delo upravnega odbora  sproti nadzoruje  ravnatelj, na podlagi poročil sklada </w:t>
      </w:r>
      <w:r w:rsidRPr="002F0BA2">
        <w:rPr>
          <w:color w:val="000000"/>
          <w:sz w:val="24"/>
          <w:szCs w:val="24"/>
        </w:rPr>
        <w:t xml:space="preserve">zavoda pa tudi svet  zavoda in svet staršev zavoda. </w:t>
      </w:r>
    </w:p>
    <w:p w:rsidR="00414310" w:rsidRPr="002F0BA2" w:rsidRDefault="00414310" w:rsidP="00F97953">
      <w:pPr>
        <w:numPr>
          <w:ilvl w:val="12"/>
          <w:numId w:val="0"/>
        </w:numPr>
        <w:spacing w:after="80"/>
        <w:jc w:val="both"/>
        <w:rPr>
          <w:sz w:val="24"/>
          <w:szCs w:val="24"/>
        </w:rPr>
      </w:pPr>
      <w:r w:rsidRPr="002F0BA2">
        <w:rPr>
          <w:color w:val="000000"/>
          <w:sz w:val="24"/>
          <w:szCs w:val="24"/>
        </w:rPr>
        <w:t>Ravnatelj</w:t>
      </w:r>
      <w:r w:rsidRPr="002F0BA2">
        <w:rPr>
          <w:color w:val="0070C0"/>
          <w:sz w:val="24"/>
          <w:szCs w:val="24"/>
        </w:rPr>
        <w:t xml:space="preserve"> </w:t>
      </w:r>
      <w:r w:rsidRPr="002F0BA2">
        <w:rPr>
          <w:sz w:val="24"/>
          <w:szCs w:val="24"/>
        </w:rPr>
        <w:t>lahko zadrži izvršitev sklepa upravnega odbora, za katerega meni, da ni v skladu s predpisi. O zadržanju izvršitve ter o razlogih zanjo mora takoj obvestiti predsednika upravnega odbora.</w:t>
      </w:r>
    </w:p>
    <w:p w:rsidR="00414310" w:rsidRPr="002F0BA2" w:rsidRDefault="00414310" w:rsidP="00F97953">
      <w:pPr>
        <w:numPr>
          <w:ilvl w:val="12"/>
          <w:numId w:val="0"/>
        </w:numPr>
        <w:spacing w:after="80"/>
        <w:jc w:val="both"/>
        <w:rPr>
          <w:sz w:val="24"/>
          <w:szCs w:val="24"/>
        </w:rPr>
      </w:pPr>
      <w:r w:rsidRPr="002F0BA2">
        <w:rPr>
          <w:sz w:val="24"/>
          <w:szCs w:val="24"/>
        </w:rPr>
        <w:t>Upravni odbor je za svoje delo odgovoren svetu staršev zavoda in svetu zavoda.</w:t>
      </w:r>
    </w:p>
    <w:p w:rsidR="004153EA" w:rsidRPr="002F0BA2" w:rsidRDefault="002F0BA2" w:rsidP="00431B8B">
      <w:pPr>
        <w:pStyle w:val="Odstavekseznama"/>
        <w:keepNext/>
        <w:keepLines/>
        <w:numPr>
          <w:ilvl w:val="0"/>
          <w:numId w:val="20"/>
        </w:numPr>
        <w:spacing w:before="360" w:after="240" w:line="240" w:lineRule="auto"/>
        <w:ind w:left="567" w:hanging="567"/>
        <w:contextualSpacing w:val="0"/>
        <w:rPr>
          <w:rFonts w:cs="Times New Roman"/>
          <w:b/>
          <w:sz w:val="28"/>
          <w:szCs w:val="28"/>
        </w:rPr>
      </w:pPr>
      <w:r w:rsidRPr="002F0BA2">
        <w:rPr>
          <w:rFonts w:cs="Times New Roman"/>
          <w:b/>
          <w:sz w:val="28"/>
          <w:szCs w:val="28"/>
        </w:rPr>
        <w:t>Obveščanje</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F97953">
      <w:pPr>
        <w:spacing w:after="80"/>
        <w:jc w:val="both"/>
        <w:rPr>
          <w:sz w:val="24"/>
          <w:szCs w:val="24"/>
        </w:rPr>
      </w:pPr>
      <w:r w:rsidRPr="002F0BA2">
        <w:rPr>
          <w:sz w:val="24"/>
          <w:szCs w:val="24"/>
        </w:rPr>
        <w:t xml:space="preserve">Upravni odbor sklada najmanj enkrat letno in najkasneje do konca posameznega šolskega leta o svojem delovanju obvešča svet staršev in svet šole o delovanju šolskega sklada, o sklepih organov sklada in o ugotovitvah kontrolnih organov. Poročilo o delu objavi upravni odbor sklada v evalvaciji letnega delovnega načrta šole. </w:t>
      </w:r>
    </w:p>
    <w:p w:rsidR="004153EA" w:rsidRPr="002F0BA2" w:rsidRDefault="002F0BA2" w:rsidP="00431B8B">
      <w:pPr>
        <w:pStyle w:val="Odstavekseznama"/>
        <w:keepNext/>
        <w:keepLines/>
        <w:numPr>
          <w:ilvl w:val="0"/>
          <w:numId w:val="20"/>
        </w:numPr>
        <w:spacing w:before="360" w:after="240" w:line="240" w:lineRule="auto"/>
        <w:ind w:left="567" w:hanging="567"/>
        <w:contextualSpacing w:val="0"/>
        <w:rPr>
          <w:rFonts w:cs="Times New Roman"/>
          <w:b/>
          <w:sz w:val="28"/>
          <w:szCs w:val="28"/>
        </w:rPr>
      </w:pPr>
      <w:r w:rsidRPr="002F0BA2">
        <w:rPr>
          <w:rFonts w:cs="Times New Roman"/>
          <w:b/>
          <w:sz w:val="28"/>
          <w:szCs w:val="28"/>
        </w:rPr>
        <w:lastRenderedPageBreak/>
        <w:t>Prehodne in končne določbe</w:t>
      </w:r>
    </w:p>
    <w:p w:rsidR="004153EA" w:rsidRPr="002F0BA2" w:rsidRDefault="004153EA" w:rsidP="002F0BA2">
      <w:pPr>
        <w:pStyle w:val="Odstavekseznama"/>
        <w:keepNext/>
        <w:keepLines/>
        <w:numPr>
          <w:ilvl w:val="0"/>
          <w:numId w:val="21"/>
        </w:numPr>
        <w:spacing w:before="240" w:after="200" w:line="240" w:lineRule="auto"/>
        <w:ind w:left="425" w:hanging="425"/>
        <w:jc w:val="center"/>
        <w:rPr>
          <w:rFonts w:cs="Times New Roman"/>
          <w:szCs w:val="24"/>
        </w:rPr>
      </w:pPr>
      <w:r w:rsidRPr="002F0BA2">
        <w:rPr>
          <w:rFonts w:cs="Times New Roman"/>
          <w:szCs w:val="24"/>
        </w:rPr>
        <w:t>člen</w:t>
      </w:r>
    </w:p>
    <w:p w:rsidR="004153EA" w:rsidRPr="002F0BA2" w:rsidRDefault="004153EA" w:rsidP="00F97953">
      <w:pPr>
        <w:spacing w:after="80"/>
        <w:jc w:val="both"/>
        <w:rPr>
          <w:sz w:val="24"/>
          <w:szCs w:val="24"/>
        </w:rPr>
      </w:pPr>
      <w:r w:rsidRPr="002F0BA2">
        <w:rPr>
          <w:sz w:val="24"/>
          <w:szCs w:val="24"/>
        </w:rPr>
        <w:t xml:space="preserve">Ta pravila pričnejo veljati po sprejetju na seji upravnega odbora  in so objavljena na oglasni deski šole in na spletni strani šole. </w:t>
      </w:r>
    </w:p>
    <w:p w:rsidR="004153EA" w:rsidRPr="002F0BA2" w:rsidRDefault="004153EA" w:rsidP="004153EA">
      <w:pPr>
        <w:jc w:val="both"/>
        <w:rPr>
          <w:sz w:val="24"/>
          <w:szCs w:val="24"/>
        </w:rPr>
      </w:pPr>
    </w:p>
    <w:p w:rsidR="004153EA" w:rsidRPr="002F0BA2" w:rsidRDefault="004153EA" w:rsidP="004153EA">
      <w:pPr>
        <w:jc w:val="both"/>
        <w:rPr>
          <w:sz w:val="24"/>
          <w:szCs w:val="24"/>
        </w:rPr>
      </w:pPr>
      <w:r w:rsidRPr="002F0BA2">
        <w:rPr>
          <w:sz w:val="24"/>
          <w:szCs w:val="24"/>
        </w:rPr>
        <w:t xml:space="preserve">Datum: </w:t>
      </w:r>
      <w:r w:rsidR="00CB22B0">
        <w:rPr>
          <w:sz w:val="24"/>
          <w:szCs w:val="24"/>
        </w:rPr>
        <w:t>21. 12. 2022</w:t>
      </w:r>
    </w:p>
    <w:p w:rsidR="004153EA" w:rsidRPr="002F0BA2" w:rsidRDefault="004153EA" w:rsidP="004153EA">
      <w:pPr>
        <w:jc w:val="both"/>
        <w:rPr>
          <w:sz w:val="24"/>
          <w:szCs w:val="24"/>
        </w:rPr>
      </w:pPr>
      <w:r w:rsidRPr="002F0BA2">
        <w:rPr>
          <w:sz w:val="24"/>
          <w:szCs w:val="24"/>
        </w:rPr>
        <w:t xml:space="preserve">Številka: </w:t>
      </w:r>
      <w:r w:rsidR="005C37FE">
        <w:rPr>
          <w:sz w:val="24"/>
          <w:szCs w:val="24"/>
        </w:rPr>
        <w:t>007-1/2021-4</w:t>
      </w:r>
    </w:p>
    <w:p w:rsidR="004153EA" w:rsidRPr="002F0BA2" w:rsidRDefault="004153EA" w:rsidP="004153EA">
      <w:pPr>
        <w:jc w:val="both"/>
        <w:rPr>
          <w:sz w:val="24"/>
          <w:szCs w:val="24"/>
        </w:rPr>
      </w:pPr>
    </w:p>
    <w:p w:rsidR="004153EA" w:rsidRPr="002F0BA2" w:rsidRDefault="004153EA" w:rsidP="004153EA">
      <w:pPr>
        <w:jc w:val="both"/>
        <w:rPr>
          <w:sz w:val="24"/>
          <w:szCs w:val="24"/>
        </w:rPr>
      </w:pPr>
      <w:r w:rsidRPr="002F0BA2">
        <w:rPr>
          <w:sz w:val="24"/>
          <w:szCs w:val="24"/>
        </w:rPr>
        <w:t xml:space="preserve">Sprejeto na </w:t>
      </w:r>
      <w:r w:rsidR="00CB22B0">
        <w:rPr>
          <w:sz w:val="24"/>
          <w:szCs w:val="24"/>
        </w:rPr>
        <w:t xml:space="preserve">2 </w:t>
      </w:r>
      <w:r w:rsidRPr="002F0BA2">
        <w:rPr>
          <w:sz w:val="24"/>
          <w:szCs w:val="24"/>
        </w:rPr>
        <w:t xml:space="preserve">. seji upravnega odbora dne </w:t>
      </w:r>
      <w:r w:rsidR="00CB22B0">
        <w:rPr>
          <w:sz w:val="24"/>
          <w:szCs w:val="24"/>
        </w:rPr>
        <w:t>21. 12. 2021.</w:t>
      </w:r>
    </w:p>
    <w:p w:rsidR="004153EA" w:rsidRPr="002F0BA2" w:rsidRDefault="002F0BA2" w:rsidP="002F0BA2">
      <w:pPr>
        <w:tabs>
          <w:tab w:val="center" w:pos="7088"/>
        </w:tabs>
        <w:jc w:val="both"/>
        <w:rPr>
          <w:sz w:val="24"/>
          <w:szCs w:val="24"/>
        </w:rPr>
      </w:pPr>
      <w:r w:rsidRPr="002F0BA2">
        <w:rPr>
          <w:sz w:val="24"/>
          <w:szCs w:val="24"/>
        </w:rPr>
        <w:tab/>
      </w:r>
      <w:r w:rsidR="004153EA" w:rsidRPr="002F0BA2">
        <w:rPr>
          <w:sz w:val="24"/>
          <w:szCs w:val="24"/>
        </w:rPr>
        <w:t>Predsednik upravnega odbora</w:t>
      </w:r>
      <w:r w:rsidRPr="002F0BA2">
        <w:rPr>
          <w:sz w:val="24"/>
          <w:szCs w:val="24"/>
        </w:rPr>
        <w:t>:</w:t>
      </w:r>
    </w:p>
    <w:p w:rsidR="002F0BA2" w:rsidRPr="002F0BA2" w:rsidRDefault="002F0BA2" w:rsidP="002F0BA2">
      <w:pPr>
        <w:tabs>
          <w:tab w:val="center" w:pos="7088"/>
        </w:tabs>
        <w:jc w:val="both"/>
        <w:rPr>
          <w:sz w:val="24"/>
          <w:szCs w:val="24"/>
        </w:rPr>
      </w:pPr>
      <w:r w:rsidRPr="002F0BA2">
        <w:rPr>
          <w:sz w:val="24"/>
          <w:szCs w:val="24"/>
        </w:rPr>
        <w:tab/>
      </w:r>
      <w:r w:rsidR="00CB22B0">
        <w:rPr>
          <w:sz w:val="24"/>
          <w:szCs w:val="24"/>
        </w:rPr>
        <w:t>Tihomir Babič</w:t>
      </w:r>
    </w:p>
    <w:p w:rsidR="002F0BA2" w:rsidRPr="002F0BA2" w:rsidRDefault="002F0BA2" w:rsidP="002F0BA2">
      <w:pPr>
        <w:tabs>
          <w:tab w:val="center" w:pos="7088"/>
        </w:tabs>
        <w:jc w:val="both"/>
        <w:rPr>
          <w:sz w:val="48"/>
          <w:szCs w:val="48"/>
        </w:rPr>
      </w:pPr>
    </w:p>
    <w:p w:rsidR="002F0BA2" w:rsidRPr="002F0BA2" w:rsidRDefault="002F0BA2" w:rsidP="002F0BA2">
      <w:pPr>
        <w:tabs>
          <w:tab w:val="center" w:pos="7088"/>
        </w:tabs>
        <w:jc w:val="both"/>
        <w:rPr>
          <w:sz w:val="24"/>
          <w:szCs w:val="24"/>
        </w:rPr>
      </w:pPr>
      <w:r w:rsidRPr="002F0BA2">
        <w:rPr>
          <w:sz w:val="24"/>
          <w:szCs w:val="24"/>
        </w:rPr>
        <w:tab/>
        <w:t>________________________</w:t>
      </w:r>
    </w:p>
    <w:p w:rsidR="002F0BA2" w:rsidRPr="002F0BA2" w:rsidRDefault="002F0BA2" w:rsidP="002F0BA2">
      <w:pPr>
        <w:tabs>
          <w:tab w:val="center" w:pos="7088"/>
        </w:tabs>
        <w:jc w:val="both"/>
        <w:rPr>
          <w:sz w:val="16"/>
          <w:szCs w:val="16"/>
        </w:rPr>
      </w:pPr>
      <w:r w:rsidRPr="002F0BA2">
        <w:rPr>
          <w:sz w:val="16"/>
          <w:szCs w:val="16"/>
        </w:rPr>
        <w:tab/>
        <w:t>podpis</w:t>
      </w:r>
    </w:p>
    <w:p w:rsidR="00500EC9" w:rsidRPr="002F0BA2" w:rsidRDefault="00500EC9" w:rsidP="00524B97">
      <w:pPr>
        <w:widowControl w:val="0"/>
        <w:jc w:val="both"/>
        <w:rPr>
          <w:sz w:val="24"/>
          <w:szCs w:val="24"/>
        </w:rPr>
      </w:pPr>
    </w:p>
    <w:p w:rsidR="009C7C96" w:rsidRPr="002F0BA2" w:rsidRDefault="009C7C96" w:rsidP="00524B97">
      <w:pPr>
        <w:widowControl w:val="0"/>
        <w:jc w:val="both"/>
        <w:rPr>
          <w:sz w:val="24"/>
          <w:szCs w:val="24"/>
        </w:rPr>
      </w:pPr>
    </w:p>
    <w:p w:rsidR="009C7C96" w:rsidRPr="002F0BA2" w:rsidRDefault="009C7C96" w:rsidP="00524B97">
      <w:pPr>
        <w:widowControl w:val="0"/>
        <w:jc w:val="both"/>
        <w:rPr>
          <w:sz w:val="24"/>
          <w:szCs w:val="24"/>
        </w:rPr>
      </w:pPr>
    </w:p>
    <w:p w:rsidR="009C7C96" w:rsidRPr="002F0BA2" w:rsidRDefault="009C7C96" w:rsidP="00524B97">
      <w:pPr>
        <w:widowControl w:val="0"/>
        <w:jc w:val="both"/>
        <w:rPr>
          <w:sz w:val="24"/>
          <w:szCs w:val="24"/>
        </w:rPr>
      </w:pPr>
    </w:p>
    <w:sectPr w:rsidR="009C7C96" w:rsidRPr="002F0BA2" w:rsidSect="002F0BA2">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59D" w:rsidRDefault="006D059D">
      <w:r>
        <w:separator/>
      </w:r>
    </w:p>
  </w:endnote>
  <w:endnote w:type="continuationSeparator" w:id="0">
    <w:p w:rsidR="006D059D" w:rsidRDefault="006D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246" w:rsidRDefault="00BA524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BB" w:rsidRDefault="00A311BB">
    <w:pPr>
      <w:pStyle w:val="Noga"/>
      <w:framePr w:wrap="auto"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C5AFD">
      <w:rPr>
        <w:rStyle w:val="tevilkastrani"/>
        <w:noProof/>
      </w:rPr>
      <w:t>1</w:t>
    </w:r>
    <w:r>
      <w:rPr>
        <w:rStyle w:val="tevilkastrani"/>
      </w:rPr>
      <w:fldChar w:fldCharType="end"/>
    </w:r>
  </w:p>
  <w:p w:rsidR="00A311BB" w:rsidRDefault="00A311B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246" w:rsidRDefault="00BA524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59D" w:rsidRDefault="006D059D">
      <w:r>
        <w:separator/>
      </w:r>
    </w:p>
  </w:footnote>
  <w:footnote w:type="continuationSeparator" w:id="0">
    <w:p w:rsidR="006D059D" w:rsidRDefault="006D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246" w:rsidRDefault="00BA524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BB" w:rsidRDefault="00A311B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246" w:rsidRDefault="00BA524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E46BE4"/>
    <w:lvl w:ilvl="0">
      <w:numFmt w:val="bullet"/>
      <w:lvlText w:val="*"/>
      <w:lvlJc w:val="left"/>
    </w:lvl>
  </w:abstractNum>
  <w:abstractNum w:abstractNumId="1" w15:restartNumberingAfterBreak="0">
    <w:nsid w:val="06702938"/>
    <w:multiLevelType w:val="hybridMultilevel"/>
    <w:tmpl w:val="1B0AA8A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DD6D3A"/>
    <w:multiLevelType w:val="hybridMultilevel"/>
    <w:tmpl w:val="2C12F6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465557"/>
    <w:multiLevelType w:val="hybridMultilevel"/>
    <w:tmpl w:val="D8B428B8"/>
    <w:lvl w:ilvl="0" w:tplc="0424000F">
      <w:start w:val="1"/>
      <w:numFmt w:val="decimal"/>
      <w:lvlText w:val="%1."/>
      <w:lvlJc w:val="left"/>
      <w:pPr>
        <w:tabs>
          <w:tab w:val="num" w:pos="786"/>
        </w:tabs>
        <w:ind w:left="786"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1D673A2E"/>
    <w:multiLevelType w:val="hybridMultilevel"/>
    <w:tmpl w:val="2FAE94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1B291E"/>
    <w:multiLevelType w:val="hybridMultilevel"/>
    <w:tmpl w:val="215C41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B3C4515"/>
    <w:multiLevelType w:val="singleLevel"/>
    <w:tmpl w:val="EC04D2FE"/>
    <w:lvl w:ilvl="0">
      <w:start w:val="8"/>
      <w:numFmt w:val="decimal"/>
      <w:lvlText w:val="%1. "/>
      <w:legacy w:legacy="1" w:legacySpace="0" w:legacyIndent="283"/>
      <w:lvlJc w:val="left"/>
      <w:pPr>
        <w:ind w:left="283" w:hanging="283"/>
      </w:pPr>
      <w:rPr>
        <w:b w:val="0"/>
        <w:i w:val="0"/>
        <w:sz w:val="24"/>
      </w:rPr>
    </w:lvl>
  </w:abstractNum>
  <w:abstractNum w:abstractNumId="7" w15:restartNumberingAfterBreak="0">
    <w:nsid w:val="2E006405"/>
    <w:multiLevelType w:val="hybridMultilevel"/>
    <w:tmpl w:val="84E25F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4A66FFC"/>
    <w:multiLevelType w:val="hybridMultilevel"/>
    <w:tmpl w:val="3E824E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F63DEA"/>
    <w:multiLevelType w:val="hybridMultilevel"/>
    <w:tmpl w:val="488CB1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B923AF"/>
    <w:multiLevelType w:val="singleLevel"/>
    <w:tmpl w:val="59EE9076"/>
    <w:lvl w:ilvl="0">
      <w:start w:val="1"/>
      <w:numFmt w:val="decimal"/>
      <w:lvlText w:val="%1."/>
      <w:legacy w:legacy="1" w:legacySpace="0" w:legacyIndent="283"/>
      <w:lvlJc w:val="left"/>
      <w:pPr>
        <w:ind w:left="283" w:hanging="283"/>
      </w:pPr>
    </w:lvl>
  </w:abstractNum>
  <w:abstractNum w:abstractNumId="11" w15:restartNumberingAfterBreak="0">
    <w:nsid w:val="3A161D74"/>
    <w:multiLevelType w:val="hybridMultilevel"/>
    <w:tmpl w:val="2478678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1AE0302"/>
    <w:multiLevelType w:val="singleLevel"/>
    <w:tmpl w:val="75BC3CEC"/>
    <w:lvl w:ilvl="0">
      <w:start w:val="1"/>
      <w:numFmt w:val="decimal"/>
      <w:lvlText w:val="%1."/>
      <w:legacy w:legacy="1" w:legacySpace="0" w:legacyIndent="283"/>
      <w:lvlJc w:val="left"/>
      <w:pPr>
        <w:ind w:left="283" w:hanging="283"/>
      </w:pPr>
    </w:lvl>
  </w:abstractNum>
  <w:abstractNum w:abstractNumId="13" w15:restartNumberingAfterBreak="0">
    <w:nsid w:val="438A4FDF"/>
    <w:multiLevelType w:val="hybridMultilevel"/>
    <w:tmpl w:val="D16A66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6746DA"/>
    <w:multiLevelType w:val="hybridMultilevel"/>
    <w:tmpl w:val="59D838F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67244DF"/>
    <w:multiLevelType w:val="hybridMultilevel"/>
    <w:tmpl w:val="C1521A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8E7861"/>
    <w:multiLevelType w:val="hybridMultilevel"/>
    <w:tmpl w:val="DDE4F174"/>
    <w:lvl w:ilvl="0" w:tplc="5180FFD6">
      <w:start w:val="5"/>
      <w:numFmt w:val="bullet"/>
      <w:lvlText w:val="-"/>
      <w:lvlJc w:val="left"/>
      <w:pPr>
        <w:ind w:left="720" w:hanging="360"/>
      </w:pPr>
      <w:rPr>
        <w:rFonts w:ascii="Arial" w:eastAsiaTheme="minorHAnsi" w:hAnsi="Arial" w:cs="Arial" w:hint="default"/>
      </w:rPr>
    </w:lvl>
    <w:lvl w:ilvl="1" w:tplc="92D45BC6">
      <w:start w:val="2"/>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5B6688"/>
    <w:multiLevelType w:val="singleLevel"/>
    <w:tmpl w:val="78BEA09E"/>
    <w:lvl w:ilvl="0">
      <w:start w:val="7"/>
      <w:numFmt w:val="decimal"/>
      <w:lvlText w:val="%1. "/>
      <w:legacy w:legacy="1" w:legacySpace="0" w:legacyIndent="283"/>
      <w:lvlJc w:val="left"/>
      <w:pPr>
        <w:ind w:left="283" w:hanging="283"/>
      </w:pPr>
      <w:rPr>
        <w:b w:val="0"/>
        <w:i w:val="0"/>
        <w:sz w:val="24"/>
      </w:rPr>
    </w:lvl>
  </w:abstractNum>
  <w:abstractNum w:abstractNumId="18" w15:restartNumberingAfterBreak="0">
    <w:nsid w:val="4CFE7633"/>
    <w:multiLevelType w:val="hybridMultilevel"/>
    <w:tmpl w:val="A8DC9BC2"/>
    <w:lvl w:ilvl="0" w:tplc="92D45BC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DC6F01"/>
    <w:multiLevelType w:val="multilevel"/>
    <w:tmpl w:val="08CE392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5ABB0899"/>
    <w:multiLevelType w:val="singleLevel"/>
    <w:tmpl w:val="EDB83242"/>
    <w:lvl w:ilvl="0">
      <w:start w:val="7"/>
      <w:numFmt w:val="decimal"/>
      <w:lvlText w:val="%1. "/>
      <w:legacy w:legacy="1" w:legacySpace="0" w:legacyIndent="283"/>
      <w:lvlJc w:val="left"/>
      <w:pPr>
        <w:ind w:left="283" w:hanging="283"/>
      </w:pPr>
      <w:rPr>
        <w:b w:val="0"/>
        <w:i w:val="0"/>
        <w:sz w:val="22"/>
      </w:rPr>
    </w:lvl>
  </w:abstractNum>
  <w:abstractNum w:abstractNumId="21" w15:restartNumberingAfterBreak="0">
    <w:nsid w:val="5ABF2508"/>
    <w:multiLevelType w:val="hybridMultilevel"/>
    <w:tmpl w:val="A9B6366E"/>
    <w:lvl w:ilvl="0" w:tplc="4E08149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8780CD0"/>
    <w:multiLevelType w:val="hybridMultilevel"/>
    <w:tmpl w:val="E40E79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D900CF"/>
    <w:multiLevelType w:val="hybridMultilevel"/>
    <w:tmpl w:val="3E0E1D7A"/>
    <w:lvl w:ilvl="0" w:tplc="A7D06918">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17"/>
  </w:num>
  <w:num w:numId="4">
    <w:abstractNumId w:val="17"/>
    <w:lvlOverride w:ilvl="0">
      <w:lvl w:ilvl="0">
        <w:start w:val="1"/>
        <w:numFmt w:val="decimal"/>
        <w:lvlText w:val="%1. "/>
        <w:legacy w:legacy="1" w:legacySpace="0" w:legacyIndent="283"/>
        <w:lvlJc w:val="left"/>
        <w:pPr>
          <w:ind w:left="283" w:hanging="283"/>
        </w:pPr>
        <w:rPr>
          <w:b w:val="0"/>
          <w:i w:val="0"/>
          <w:sz w:val="24"/>
        </w:rPr>
      </w:lvl>
    </w:lvlOverride>
  </w:num>
  <w:num w:numId="5">
    <w:abstractNumId w:val="6"/>
  </w:num>
  <w:num w:numId="6">
    <w:abstractNumId w:val="7"/>
  </w:num>
  <w:num w:numId="7">
    <w:abstractNumId w:val="12"/>
  </w:num>
  <w:num w:numId="8">
    <w:abstractNumId w:val="20"/>
  </w:num>
  <w:num w:numId="9">
    <w:abstractNumId w:val="20"/>
    <w:lvlOverride w:ilvl="0">
      <w:lvl w:ilvl="0">
        <w:start w:val="9"/>
        <w:numFmt w:val="decimal"/>
        <w:lvlText w:val="%1. "/>
        <w:legacy w:legacy="1" w:legacySpace="0" w:legacyIndent="283"/>
        <w:lvlJc w:val="left"/>
        <w:pPr>
          <w:ind w:left="283" w:hanging="283"/>
        </w:pPr>
        <w:rPr>
          <w:b w:val="0"/>
          <w:i w:val="0"/>
          <w:sz w:val="22"/>
        </w:rPr>
      </w:lvl>
    </w:lvlOverride>
  </w:num>
  <w:num w:numId="10">
    <w:abstractNumId w:val="19"/>
  </w:num>
  <w:num w:numId="11">
    <w:abstractNumId w:val="13"/>
  </w:num>
  <w:num w:numId="12">
    <w:abstractNumId w:val="22"/>
  </w:num>
  <w:num w:numId="13">
    <w:abstractNumId w:val="8"/>
  </w:num>
  <w:num w:numId="14">
    <w:abstractNumId w:val="3"/>
  </w:num>
  <w:num w:numId="15">
    <w:abstractNumId w:val="14"/>
  </w:num>
  <w:num w:numId="16">
    <w:abstractNumId w:val="4"/>
  </w:num>
  <w:num w:numId="17">
    <w:abstractNumId w:val="9"/>
  </w:num>
  <w:num w:numId="18">
    <w:abstractNumId w:val="1"/>
  </w:num>
  <w:num w:numId="19">
    <w:abstractNumId w:val="11"/>
  </w:num>
  <w:num w:numId="20">
    <w:abstractNumId w:val="23"/>
  </w:num>
  <w:num w:numId="21">
    <w:abstractNumId w:val="5"/>
  </w:num>
  <w:num w:numId="22">
    <w:abstractNumId w:val="2"/>
  </w:num>
  <w:num w:numId="23">
    <w:abstractNumId w:val="16"/>
  </w:num>
  <w:num w:numId="24">
    <w:abstractNumId w:val="18"/>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97"/>
    <w:rsid w:val="00001A4A"/>
    <w:rsid w:val="00013A94"/>
    <w:rsid w:val="000214FB"/>
    <w:rsid w:val="00021CEE"/>
    <w:rsid w:val="00022683"/>
    <w:rsid w:val="00022B68"/>
    <w:rsid w:val="000365F4"/>
    <w:rsid w:val="000560CE"/>
    <w:rsid w:val="000657C4"/>
    <w:rsid w:val="00076ED6"/>
    <w:rsid w:val="00095C96"/>
    <w:rsid w:val="000A2A3A"/>
    <w:rsid w:val="000A4847"/>
    <w:rsid w:val="000C36F8"/>
    <w:rsid w:val="000C5B09"/>
    <w:rsid w:val="000D1140"/>
    <w:rsid w:val="000F2B59"/>
    <w:rsid w:val="000F7948"/>
    <w:rsid w:val="001258A2"/>
    <w:rsid w:val="001418A0"/>
    <w:rsid w:val="00155877"/>
    <w:rsid w:val="00161072"/>
    <w:rsid w:val="00174822"/>
    <w:rsid w:val="00175E87"/>
    <w:rsid w:val="001844C1"/>
    <w:rsid w:val="001954C9"/>
    <w:rsid w:val="001C0511"/>
    <w:rsid w:val="001C14AE"/>
    <w:rsid w:val="001C62F7"/>
    <w:rsid w:val="001D1A4C"/>
    <w:rsid w:val="001D4E40"/>
    <w:rsid w:val="001D7BBE"/>
    <w:rsid w:val="001E2E48"/>
    <w:rsid w:val="001E4A7F"/>
    <w:rsid w:val="001E63E2"/>
    <w:rsid w:val="001F4163"/>
    <w:rsid w:val="001F704C"/>
    <w:rsid w:val="00216359"/>
    <w:rsid w:val="0023082B"/>
    <w:rsid w:val="00242C62"/>
    <w:rsid w:val="002437D1"/>
    <w:rsid w:val="002540EA"/>
    <w:rsid w:val="00255204"/>
    <w:rsid w:val="00257444"/>
    <w:rsid w:val="002661A2"/>
    <w:rsid w:val="00271A5F"/>
    <w:rsid w:val="00277414"/>
    <w:rsid w:val="002861F4"/>
    <w:rsid w:val="00295613"/>
    <w:rsid w:val="002A06FC"/>
    <w:rsid w:val="002A33F7"/>
    <w:rsid w:val="002B0E9F"/>
    <w:rsid w:val="002D59C0"/>
    <w:rsid w:val="002D6CC4"/>
    <w:rsid w:val="002E3303"/>
    <w:rsid w:val="002E6239"/>
    <w:rsid w:val="002F0BA2"/>
    <w:rsid w:val="002F4A85"/>
    <w:rsid w:val="00321F2A"/>
    <w:rsid w:val="00322036"/>
    <w:rsid w:val="00334F5B"/>
    <w:rsid w:val="0034672E"/>
    <w:rsid w:val="00351B25"/>
    <w:rsid w:val="00376B82"/>
    <w:rsid w:val="003C69A5"/>
    <w:rsid w:val="003D4E3A"/>
    <w:rsid w:val="00414310"/>
    <w:rsid w:val="004153EA"/>
    <w:rsid w:val="00431B8B"/>
    <w:rsid w:val="004332AD"/>
    <w:rsid w:val="004451B3"/>
    <w:rsid w:val="004507DA"/>
    <w:rsid w:val="0045660E"/>
    <w:rsid w:val="00473F44"/>
    <w:rsid w:val="00473FC0"/>
    <w:rsid w:val="00485693"/>
    <w:rsid w:val="004923C1"/>
    <w:rsid w:val="004A2CD8"/>
    <w:rsid w:val="004B79BA"/>
    <w:rsid w:val="004C2478"/>
    <w:rsid w:val="004D591D"/>
    <w:rsid w:val="004E37F9"/>
    <w:rsid w:val="004F10CB"/>
    <w:rsid w:val="004F2F11"/>
    <w:rsid w:val="004F7F0E"/>
    <w:rsid w:val="00500EC9"/>
    <w:rsid w:val="00506417"/>
    <w:rsid w:val="00514272"/>
    <w:rsid w:val="00521669"/>
    <w:rsid w:val="00524B97"/>
    <w:rsid w:val="00530A18"/>
    <w:rsid w:val="00545DB6"/>
    <w:rsid w:val="005503C2"/>
    <w:rsid w:val="005601AE"/>
    <w:rsid w:val="0057403F"/>
    <w:rsid w:val="00584CCD"/>
    <w:rsid w:val="005950E0"/>
    <w:rsid w:val="005B6483"/>
    <w:rsid w:val="005C32F2"/>
    <w:rsid w:val="005C3321"/>
    <w:rsid w:val="005C37FE"/>
    <w:rsid w:val="005C5AFD"/>
    <w:rsid w:val="005D054D"/>
    <w:rsid w:val="005D3604"/>
    <w:rsid w:val="005F435B"/>
    <w:rsid w:val="005F6ABA"/>
    <w:rsid w:val="006074AD"/>
    <w:rsid w:val="00615E54"/>
    <w:rsid w:val="0062290B"/>
    <w:rsid w:val="00624BCB"/>
    <w:rsid w:val="006415A0"/>
    <w:rsid w:val="006529C5"/>
    <w:rsid w:val="006761DF"/>
    <w:rsid w:val="00676F36"/>
    <w:rsid w:val="006A3E59"/>
    <w:rsid w:val="006A5492"/>
    <w:rsid w:val="006B526B"/>
    <w:rsid w:val="006B73AE"/>
    <w:rsid w:val="006D059D"/>
    <w:rsid w:val="006E52E5"/>
    <w:rsid w:val="00712E2D"/>
    <w:rsid w:val="007227B0"/>
    <w:rsid w:val="00722A8D"/>
    <w:rsid w:val="0075358B"/>
    <w:rsid w:val="00764A5E"/>
    <w:rsid w:val="00764EDC"/>
    <w:rsid w:val="00787733"/>
    <w:rsid w:val="00796013"/>
    <w:rsid w:val="007D09D9"/>
    <w:rsid w:val="007E27F9"/>
    <w:rsid w:val="007F74FD"/>
    <w:rsid w:val="0080014C"/>
    <w:rsid w:val="00802745"/>
    <w:rsid w:val="00804B22"/>
    <w:rsid w:val="00811B3D"/>
    <w:rsid w:val="0081243B"/>
    <w:rsid w:val="00815AD9"/>
    <w:rsid w:val="00817507"/>
    <w:rsid w:val="00823B82"/>
    <w:rsid w:val="00840242"/>
    <w:rsid w:val="00845B6E"/>
    <w:rsid w:val="00851947"/>
    <w:rsid w:val="0086471E"/>
    <w:rsid w:val="00866418"/>
    <w:rsid w:val="00870F7F"/>
    <w:rsid w:val="00890330"/>
    <w:rsid w:val="008A0131"/>
    <w:rsid w:val="008A3D18"/>
    <w:rsid w:val="008B576A"/>
    <w:rsid w:val="008C5717"/>
    <w:rsid w:val="008C6CD2"/>
    <w:rsid w:val="008D5F37"/>
    <w:rsid w:val="008E6032"/>
    <w:rsid w:val="008F1DF7"/>
    <w:rsid w:val="008F5693"/>
    <w:rsid w:val="009012AE"/>
    <w:rsid w:val="00913719"/>
    <w:rsid w:val="00920E5B"/>
    <w:rsid w:val="009260B2"/>
    <w:rsid w:val="00931AD5"/>
    <w:rsid w:val="00931D4A"/>
    <w:rsid w:val="00981544"/>
    <w:rsid w:val="009816A6"/>
    <w:rsid w:val="0099782B"/>
    <w:rsid w:val="009A23C5"/>
    <w:rsid w:val="009B1865"/>
    <w:rsid w:val="009B66AE"/>
    <w:rsid w:val="009C5B5A"/>
    <w:rsid w:val="009C7C96"/>
    <w:rsid w:val="009E2EFB"/>
    <w:rsid w:val="009F20DA"/>
    <w:rsid w:val="00A02752"/>
    <w:rsid w:val="00A15589"/>
    <w:rsid w:val="00A311BB"/>
    <w:rsid w:val="00A3159A"/>
    <w:rsid w:val="00A43DB1"/>
    <w:rsid w:val="00A60676"/>
    <w:rsid w:val="00A67AF0"/>
    <w:rsid w:val="00A93B8F"/>
    <w:rsid w:val="00AB66BA"/>
    <w:rsid w:val="00AD39D3"/>
    <w:rsid w:val="00AD4EE0"/>
    <w:rsid w:val="00AD7714"/>
    <w:rsid w:val="00B474A1"/>
    <w:rsid w:val="00B54797"/>
    <w:rsid w:val="00B643E2"/>
    <w:rsid w:val="00B66553"/>
    <w:rsid w:val="00BA0311"/>
    <w:rsid w:val="00BA5246"/>
    <w:rsid w:val="00BB6BBB"/>
    <w:rsid w:val="00BC127C"/>
    <w:rsid w:val="00BC2A9B"/>
    <w:rsid w:val="00BC3203"/>
    <w:rsid w:val="00BC6217"/>
    <w:rsid w:val="00BD09A3"/>
    <w:rsid w:val="00BE4CD5"/>
    <w:rsid w:val="00BF01A1"/>
    <w:rsid w:val="00C10482"/>
    <w:rsid w:val="00C271D6"/>
    <w:rsid w:val="00C32A48"/>
    <w:rsid w:val="00C40601"/>
    <w:rsid w:val="00C6058B"/>
    <w:rsid w:val="00C70C4F"/>
    <w:rsid w:val="00C7376D"/>
    <w:rsid w:val="00C77001"/>
    <w:rsid w:val="00CA3B86"/>
    <w:rsid w:val="00CB132C"/>
    <w:rsid w:val="00CB22B0"/>
    <w:rsid w:val="00CD2E86"/>
    <w:rsid w:val="00CF7E27"/>
    <w:rsid w:val="00D05AF5"/>
    <w:rsid w:val="00D3230F"/>
    <w:rsid w:val="00D4016D"/>
    <w:rsid w:val="00D41B31"/>
    <w:rsid w:val="00D46CA5"/>
    <w:rsid w:val="00D60F69"/>
    <w:rsid w:val="00D7055A"/>
    <w:rsid w:val="00D96248"/>
    <w:rsid w:val="00DB1CB3"/>
    <w:rsid w:val="00DB7723"/>
    <w:rsid w:val="00DD1AA6"/>
    <w:rsid w:val="00DD30C1"/>
    <w:rsid w:val="00DE0596"/>
    <w:rsid w:val="00E10A7D"/>
    <w:rsid w:val="00E14B51"/>
    <w:rsid w:val="00E21AF1"/>
    <w:rsid w:val="00E258C8"/>
    <w:rsid w:val="00E30DD4"/>
    <w:rsid w:val="00E449E1"/>
    <w:rsid w:val="00E4646E"/>
    <w:rsid w:val="00E554F0"/>
    <w:rsid w:val="00E658CA"/>
    <w:rsid w:val="00E9566B"/>
    <w:rsid w:val="00EB6966"/>
    <w:rsid w:val="00EB70F6"/>
    <w:rsid w:val="00EC2130"/>
    <w:rsid w:val="00ED170A"/>
    <w:rsid w:val="00ED5EB2"/>
    <w:rsid w:val="00F22B98"/>
    <w:rsid w:val="00F455AF"/>
    <w:rsid w:val="00F62513"/>
    <w:rsid w:val="00F66D9C"/>
    <w:rsid w:val="00F739D0"/>
    <w:rsid w:val="00F82112"/>
    <w:rsid w:val="00F838DB"/>
    <w:rsid w:val="00F851B0"/>
    <w:rsid w:val="00F97953"/>
    <w:rsid w:val="00FA610B"/>
    <w:rsid w:val="00FD0F43"/>
    <w:rsid w:val="00FD1D49"/>
    <w:rsid w:val="00FD3EAE"/>
    <w:rsid w:val="00FE3BD9"/>
    <w:rsid w:val="00FE59BD"/>
    <w:rsid w:val="00FF1333"/>
    <w:rsid w:val="00FF35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0855"/>
  <w15:chartTrackingRefBased/>
  <w15:docId w15:val="{A762F214-5065-450B-944C-5EB2642F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4B97"/>
    <w:pPr>
      <w:overflowPunct w:val="0"/>
      <w:autoSpaceDE w:val="0"/>
      <w:autoSpaceDN w:val="0"/>
      <w:adjustRightInd w:val="0"/>
      <w:textAlignment w:val="baseline"/>
    </w:pPr>
    <w:rPr>
      <w:rFonts w:ascii="Times New Roman" w:eastAsia="Times New Roman" w:hAnsi="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emiHidden/>
    <w:rsid w:val="00524B97"/>
  </w:style>
  <w:style w:type="paragraph" w:styleId="Noga">
    <w:name w:val="footer"/>
    <w:basedOn w:val="Navaden"/>
    <w:link w:val="NogaZnak"/>
    <w:semiHidden/>
    <w:rsid w:val="00524B97"/>
    <w:pPr>
      <w:tabs>
        <w:tab w:val="center" w:pos="4536"/>
        <w:tab w:val="right" w:pos="9072"/>
      </w:tabs>
    </w:pPr>
  </w:style>
  <w:style w:type="character" w:customStyle="1" w:styleId="NogaZnak">
    <w:name w:val="Noga Znak"/>
    <w:link w:val="Noga"/>
    <w:semiHidden/>
    <w:rsid w:val="00524B97"/>
    <w:rPr>
      <w:rFonts w:ascii="Times New Roman" w:eastAsia="Times New Roman" w:hAnsi="Times New Roman" w:cs="Times New Roman"/>
      <w:sz w:val="20"/>
      <w:szCs w:val="20"/>
      <w:lang w:eastAsia="sl-SI"/>
    </w:rPr>
  </w:style>
  <w:style w:type="paragraph" w:styleId="Glava">
    <w:name w:val="header"/>
    <w:basedOn w:val="Navaden"/>
    <w:link w:val="GlavaZnak"/>
    <w:uiPriority w:val="99"/>
    <w:unhideWhenUsed/>
    <w:rsid w:val="00524B97"/>
    <w:pPr>
      <w:tabs>
        <w:tab w:val="center" w:pos="4536"/>
        <w:tab w:val="right" w:pos="9072"/>
      </w:tabs>
    </w:pPr>
  </w:style>
  <w:style w:type="character" w:customStyle="1" w:styleId="GlavaZnak">
    <w:name w:val="Glava Znak"/>
    <w:link w:val="Glava"/>
    <w:uiPriority w:val="99"/>
    <w:rsid w:val="00524B97"/>
    <w:rPr>
      <w:rFonts w:ascii="Times New Roman" w:eastAsia="Times New Roman" w:hAnsi="Times New Roman" w:cs="Times New Roman"/>
      <w:sz w:val="20"/>
      <w:szCs w:val="20"/>
      <w:lang w:eastAsia="sl-SI"/>
    </w:rPr>
  </w:style>
  <w:style w:type="character" w:styleId="Hiperpovezava">
    <w:name w:val="Hyperlink"/>
    <w:uiPriority w:val="99"/>
    <w:unhideWhenUsed/>
    <w:rsid w:val="00851947"/>
    <w:rPr>
      <w:color w:val="0000FF"/>
      <w:u w:val="single"/>
    </w:rPr>
  </w:style>
  <w:style w:type="paragraph" w:styleId="Odstavekseznama">
    <w:name w:val="List Paragraph"/>
    <w:basedOn w:val="Navaden"/>
    <w:uiPriority w:val="34"/>
    <w:qFormat/>
    <w:rsid w:val="00500EC9"/>
    <w:pPr>
      <w:overflowPunct/>
      <w:autoSpaceDE/>
      <w:autoSpaceDN/>
      <w:adjustRightInd/>
      <w:spacing w:after="160" w:line="259" w:lineRule="auto"/>
      <w:ind w:left="720"/>
      <w:contextualSpacing/>
      <w:textAlignment w:val="auto"/>
    </w:pPr>
    <w:rPr>
      <w:rFonts w:eastAsiaTheme="minorHAnsi" w:cstheme="minorBidi"/>
      <w:sz w:val="24"/>
      <w:szCs w:val="22"/>
      <w:lang w:eastAsia="en-US"/>
    </w:rPr>
  </w:style>
  <w:style w:type="paragraph" w:styleId="Besedilooblaka">
    <w:name w:val="Balloon Text"/>
    <w:basedOn w:val="Navaden"/>
    <w:link w:val="BesedilooblakaZnak"/>
    <w:uiPriority w:val="99"/>
    <w:semiHidden/>
    <w:unhideWhenUsed/>
    <w:rsid w:val="00DD30C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D30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0718" TargetMode="External"/><Relationship Id="rId13" Type="http://schemas.openxmlformats.org/officeDocument/2006/relationships/hyperlink" Target="http://www.uradni-list.si/1/objava.jsp?sop=2011-01-0821" TargetMode="External"/><Relationship Id="rId18" Type="http://schemas.openxmlformats.org/officeDocument/2006/relationships/hyperlink" Target="http://www.uradni-list.si/1/objava.jsp?sop=2016-21-216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radni-list.si/1/objava.jsp?sop=2021-01-3352" TargetMode="External"/><Relationship Id="rId7" Type="http://schemas.openxmlformats.org/officeDocument/2006/relationships/endnotes" Target="endnotes.xml"/><Relationship Id="rId12" Type="http://schemas.openxmlformats.org/officeDocument/2006/relationships/hyperlink" Target="http://www.uradni-list.si/1/objava.jsp?sop=2009-21-3051" TargetMode="External"/><Relationship Id="rId17" Type="http://schemas.openxmlformats.org/officeDocument/2006/relationships/hyperlink" Target="http://www.uradni-list.si/1/objava.jsp?sop=2016-01-199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5-01-1934" TargetMode="External"/><Relationship Id="rId20" Type="http://schemas.openxmlformats.org/officeDocument/2006/relationships/hyperlink" Target="http://www.uradni-list.si/1/objava.jsp?sop=2021-01-262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21-303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2-01-241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09-01-2871" TargetMode="External"/><Relationship Id="rId19" Type="http://schemas.openxmlformats.org/officeDocument/2006/relationships/hyperlink" Target="http://www.uradni-list.si/1/objava.jsp?sop=2017-01-1324" TargetMode="External"/><Relationship Id="rId4" Type="http://schemas.openxmlformats.org/officeDocument/2006/relationships/settings" Target="settings.xml"/><Relationship Id="rId9" Type="http://schemas.openxmlformats.org/officeDocument/2006/relationships/hyperlink" Target="http://www.uradni-list.si/1/objava.jsp?sop=2008-01-1460" TargetMode="External"/><Relationship Id="rId14" Type="http://schemas.openxmlformats.org/officeDocument/2006/relationships/hyperlink" Target="http://www.uradni-list.si/1/objava.jsp?sop=2012-01-1700"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2FDF-28F2-4654-9363-B4C88098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1712</Words>
  <Characters>9761</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Osnovna šola Železniki</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cp:lastModifiedBy>Majda Kolbl</cp:lastModifiedBy>
  <cp:revision>2</cp:revision>
  <cp:lastPrinted>2021-12-12T18:07:00Z</cp:lastPrinted>
  <dcterms:created xsi:type="dcterms:W3CDTF">2022-12-05T09:54:00Z</dcterms:created>
  <dcterms:modified xsi:type="dcterms:W3CDTF">2022-12-05T09:54:00Z</dcterms:modified>
</cp:coreProperties>
</file>